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62" w:rsidRPr="00850C62" w:rsidRDefault="00850C62" w:rsidP="003D122D">
      <w:pPr>
        <w:rPr>
          <w:rFonts w:asciiTheme="minorHAnsi" w:hAnsiTheme="minorHAnsi"/>
          <w:b/>
          <w:sz w:val="25"/>
          <w:szCs w:val="25"/>
          <w:u w:val="single"/>
        </w:rPr>
      </w:pPr>
      <w:r w:rsidRPr="00850C62">
        <w:rPr>
          <w:rFonts w:asciiTheme="minorHAnsi" w:hAnsiTheme="minorHAnsi"/>
          <w:b/>
          <w:sz w:val="25"/>
          <w:szCs w:val="25"/>
          <w:u w:val="single"/>
        </w:rPr>
        <w:t xml:space="preserve">The Constitution of </w:t>
      </w:r>
      <w:r w:rsidR="006F18BE">
        <w:rPr>
          <w:rFonts w:asciiTheme="minorHAnsi" w:hAnsiTheme="minorHAnsi"/>
          <w:b/>
          <w:sz w:val="25"/>
          <w:szCs w:val="25"/>
          <w:u w:val="single"/>
        </w:rPr>
        <w:t xml:space="preserve"> '</w:t>
      </w:r>
      <w:r w:rsidRPr="00850C62">
        <w:rPr>
          <w:rFonts w:asciiTheme="minorHAnsi" w:hAnsiTheme="minorHAnsi"/>
          <w:b/>
          <w:sz w:val="25"/>
          <w:szCs w:val="25"/>
          <w:u w:val="single"/>
        </w:rPr>
        <w:t>The Friends of Kelsey Park</w:t>
      </w:r>
      <w:r w:rsidR="006F18BE">
        <w:rPr>
          <w:rFonts w:asciiTheme="minorHAnsi" w:hAnsiTheme="minorHAnsi"/>
          <w:b/>
          <w:sz w:val="25"/>
          <w:szCs w:val="25"/>
          <w:u w:val="single"/>
        </w:rPr>
        <w:t>'</w:t>
      </w:r>
      <w:r w:rsidRPr="00850C62">
        <w:rPr>
          <w:rFonts w:asciiTheme="minorHAnsi" w:hAnsiTheme="minorHAnsi"/>
          <w:b/>
          <w:sz w:val="25"/>
          <w:szCs w:val="25"/>
          <w:u w:val="single"/>
        </w:rPr>
        <w:t xml:space="preserve"> – November 2016</w:t>
      </w:r>
    </w:p>
    <w:p w:rsidR="00850C62" w:rsidRPr="00850C62" w:rsidRDefault="00850C62" w:rsidP="003D122D">
      <w:pPr>
        <w:rPr>
          <w:rFonts w:asciiTheme="minorHAnsi" w:hAnsiTheme="minorHAnsi"/>
          <w:b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I</w:t>
      </w:r>
    </w:p>
    <w:p w:rsidR="003D122D" w:rsidRPr="00850C62" w:rsidRDefault="008217B7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Name</w:t>
      </w:r>
      <w:r w:rsidR="0031010F" w:rsidRPr="00850C62">
        <w:rPr>
          <w:rFonts w:asciiTheme="minorHAnsi" w:hAnsiTheme="minorHAnsi"/>
          <w:b/>
          <w:sz w:val="25"/>
          <w:szCs w:val="25"/>
        </w:rPr>
        <w:tab/>
      </w: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The </w:t>
      </w:r>
      <w:r w:rsidR="003D122D" w:rsidRPr="00850C62">
        <w:rPr>
          <w:rFonts w:asciiTheme="minorHAnsi" w:hAnsiTheme="minorHAnsi"/>
          <w:sz w:val="25"/>
          <w:szCs w:val="25"/>
        </w:rPr>
        <w:t>organisation</w:t>
      </w:r>
      <w:r w:rsidRPr="00850C62">
        <w:rPr>
          <w:rFonts w:asciiTheme="minorHAnsi" w:hAnsiTheme="minorHAnsi"/>
          <w:sz w:val="25"/>
          <w:szCs w:val="25"/>
        </w:rPr>
        <w:t xml:space="preserve"> shall be known as: “The Friends of Kelsey Park”</w:t>
      </w:r>
      <w:r w:rsidR="005D554D" w:rsidRPr="00850C62">
        <w:rPr>
          <w:rFonts w:asciiTheme="minorHAnsi" w:hAnsiTheme="minorHAnsi"/>
          <w:sz w:val="25"/>
          <w:szCs w:val="25"/>
        </w:rPr>
        <w:t xml:space="preserve"> (hereafter “</w:t>
      </w:r>
      <w:r w:rsidR="003E72E3" w:rsidRPr="00850C62">
        <w:rPr>
          <w:rFonts w:asciiTheme="minorHAnsi" w:hAnsiTheme="minorHAnsi"/>
          <w:sz w:val="25"/>
          <w:szCs w:val="25"/>
        </w:rPr>
        <w:t xml:space="preserve">the </w:t>
      </w:r>
      <w:r w:rsidR="005D554D" w:rsidRPr="00850C62">
        <w:rPr>
          <w:rFonts w:asciiTheme="minorHAnsi" w:hAnsiTheme="minorHAnsi"/>
          <w:sz w:val="25"/>
          <w:szCs w:val="25"/>
        </w:rPr>
        <w:t>Friends”)</w:t>
      </w:r>
      <w:r w:rsidRPr="00850C62">
        <w:rPr>
          <w:rFonts w:asciiTheme="minorHAnsi" w:hAnsiTheme="minorHAnsi"/>
          <w:sz w:val="25"/>
          <w:szCs w:val="25"/>
        </w:rPr>
        <w:t>.</w:t>
      </w:r>
    </w:p>
    <w:p w:rsidR="003D122D" w:rsidRPr="00850C62" w:rsidRDefault="003D122D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II</w:t>
      </w:r>
    </w:p>
    <w:p w:rsidR="003D122D" w:rsidRPr="00850C62" w:rsidRDefault="008217B7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Objectives</w:t>
      </w:r>
    </w:p>
    <w:p w:rsidR="00C34E2B" w:rsidRPr="00850C62" w:rsidRDefault="003D122D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</w:t>
      </w:r>
      <w:r w:rsidR="00C34E2B" w:rsidRPr="00850C62">
        <w:rPr>
          <w:rFonts w:asciiTheme="minorHAnsi" w:hAnsiTheme="minorHAnsi"/>
          <w:sz w:val="25"/>
          <w:szCs w:val="25"/>
        </w:rPr>
        <w:t>he objectives of the Friends shall be</w:t>
      </w:r>
      <w:r w:rsidR="00D13634" w:rsidRPr="00850C62">
        <w:rPr>
          <w:rFonts w:asciiTheme="minorHAnsi" w:hAnsiTheme="minorHAnsi"/>
          <w:sz w:val="25"/>
          <w:szCs w:val="25"/>
        </w:rPr>
        <w:t xml:space="preserve"> to work in partnership with the London Borough of Bromley (hereafter "the Council"), </w:t>
      </w:r>
      <w:r w:rsidRPr="00850C62">
        <w:rPr>
          <w:rFonts w:asciiTheme="minorHAnsi" w:hAnsiTheme="minorHAnsi"/>
          <w:sz w:val="25"/>
          <w:szCs w:val="25"/>
        </w:rPr>
        <w:t xml:space="preserve">through </w:t>
      </w:r>
      <w:r w:rsidR="00D13634" w:rsidRPr="00850C62">
        <w:rPr>
          <w:rFonts w:asciiTheme="minorHAnsi" w:hAnsiTheme="minorHAnsi"/>
          <w:sz w:val="25"/>
          <w:szCs w:val="25"/>
        </w:rPr>
        <w:t>its Officers</w:t>
      </w:r>
      <w:r w:rsidR="00F7560F" w:rsidRPr="00850C62">
        <w:rPr>
          <w:rFonts w:asciiTheme="minorHAnsi" w:hAnsiTheme="minorHAnsi"/>
          <w:sz w:val="25"/>
          <w:szCs w:val="25"/>
        </w:rPr>
        <w:t xml:space="preserve"> or their</w:t>
      </w:r>
      <w:r w:rsidR="00D13634" w:rsidRPr="00850C62">
        <w:rPr>
          <w:rFonts w:asciiTheme="minorHAnsi" w:hAnsiTheme="minorHAnsi"/>
          <w:sz w:val="25"/>
          <w:szCs w:val="25"/>
        </w:rPr>
        <w:t xml:space="preserve"> </w:t>
      </w:r>
      <w:r w:rsidR="00B12F3D">
        <w:rPr>
          <w:rFonts w:asciiTheme="minorHAnsi" w:hAnsiTheme="minorHAnsi"/>
          <w:sz w:val="25"/>
          <w:szCs w:val="25"/>
        </w:rPr>
        <w:t xml:space="preserve">commissioned providers </w:t>
      </w:r>
      <w:r w:rsidR="00C34E2B" w:rsidRPr="00850C62">
        <w:rPr>
          <w:rFonts w:asciiTheme="minorHAnsi" w:hAnsiTheme="minorHAnsi"/>
          <w:sz w:val="25"/>
          <w:szCs w:val="25"/>
        </w:rPr>
        <w:t>for the public benefit as below: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To</w:t>
      </w:r>
      <w:r w:rsidR="003D122D" w:rsidRPr="00850C62">
        <w:rPr>
          <w:rFonts w:asciiTheme="minorHAnsi" w:hAnsiTheme="minorHAnsi"/>
          <w:sz w:val="25"/>
          <w:szCs w:val="25"/>
        </w:rPr>
        <w:t xml:space="preserve"> help to</w:t>
      </w:r>
      <w:r w:rsidRPr="00850C62">
        <w:rPr>
          <w:rFonts w:asciiTheme="minorHAnsi" w:hAnsiTheme="minorHAnsi"/>
          <w:sz w:val="25"/>
          <w:szCs w:val="25"/>
        </w:rPr>
        <w:t xml:space="preserve"> secure </w:t>
      </w:r>
      <w:r w:rsidR="003D122D" w:rsidRPr="00850C62">
        <w:rPr>
          <w:rFonts w:asciiTheme="minorHAnsi" w:hAnsiTheme="minorHAnsi"/>
          <w:sz w:val="25"/>
          <w:szCs w:val="25"/>
        </w:rPr>
        <w:t xml:space="preserve">and promote </w:t>
      </w:r>
      <w:r w:rsidRPr="00850C62">
        <w:rPr>
          <w:rFonts w:asciiTheme="minorHAnsi" w:hAnsiTheme="minorHAnsi"/>
          <w:sz w:val="25"/>
          <w:szCs w:val="25"/>
        </w:rPr>
        <w:t>the conservation, protection and improvement of Kelsey Park</w:t>
      </w:r>
      <w:r w:rsidR="007E5B0A" w:rsidRPr="00850C62">
        <w:rPr>
          <w:rFonts w:asciiTheme="minorHAnsi" w:hAnsiTheme="minorHAnsi"/>
          <w:sz w:val="25"/>
          <w:szCs w:val="25"/>
        </w:rPr>
        <w:t xml:space="preserve"> (hereafter "the Park")</w:t>
      </w:r>
      <w:r w:rsidRPr="00850C62">
        <w:rPr>
          <w:rFonts w:asciiTheme="minorHAnsi" w:hAnsiTheme="minorHAnsi"/>
          <w:sz w:val="25"/>
          <w:szCs w:val="25"/>
        </w:rPr>
        <w:t xml:space="preserve"> as a place of historic and ecological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interest and natural beauty.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To </w:t>
      </w:r>
      <w:r w:rsidR="003D122D" w:rsidRPr="00850C62">
        <w:rPr>
          <w:rFonts w:asciiTheme="minorHAnsi" w:hAnsiTheme="minorHAnsi"/>
          <w:sz w:val="25"/>
          <w:szCs w:val="25"/>
        </w:rPr>
        <w:t xml:space="preserve">help to secure and </w:t>
      </w:r>
      <w:r w:rsidRPr="00850C62">
        <w:rPr>
          <w:rFonts w:asciiTheme="minorHAnsi" w:hAnsiTheme="minorHAnsi"/>
          <w:sz w:val="25"/>
          <w:szCs w:val="25"/>
        </w:rPr>
        <w:t>promote the conservation of the natural flora and fauna of the Park, and its retention.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To encourage the quiet</w:t>
      </w:r>
      <w:r w:rsidR="00AD01F8" w:rsidRPr="00850C62">
        <w:rPr>
          <w:rFonts w:asciiTheme="minorHAnsi" w:hAnsiTheme="minorHAnsi"/>
          <w:sz w:val="25"/>
          <w:szCs w:val="25"/>
        </w:rPr>
        <w:t>, i</w:t>
      </w:r>
      <w:r w:rsidRPr="00850C62">
        <w:rPr>
          <w:rFonts w:asciiTheme="minorHAnsi" w:hAnsiTheme="minorHAnsi"/>
          <w:sz w:val="25"/>
          <w:szCs w:val="25"/>
        </w:rPr>
        <w:t>nformal enjoyment of features and facilities of the Park.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To provide an educational experience for the public in the history, natural history and other aspects of the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Park.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To aim to provide amenities which would not normally be seen to be the responsibility of the Council, but which have received approval from the Council</w:t>
      </w:r>
      <w:r w:rsidR="00850C62" w:rsidRPr="00850C62">
        <w:rPr>
          <w:rFonts w:asciiTheme="minorHAnsi" w:hAnsiTheme="minorHAnsi"/>
          <w:sz w:val="25"/>
          <w:szCs w:val="25"/>
        </w:rPr>
        <w:t xml:space="preserve"> or from their </w:t>
      </w:r>
      <w:r w:rsidR="00B12F3D">
        <w:rPr>
          <w:rFonts w:asciiTheme="minorHAnsi" w:hAnsiTheme="minorHAnsi"/>
          <w:sz w:val="25"/>
          <w:szCs w:val="25"/>
        </w:rPr>
        <w:t>commissioned providers</w:t>
      </w:r>
      <w:r w:rsidRPr="00850C62">
        <w:rPr>
          <w:rFonts w:asciiTheme="minorHAnsi" w:hAnsiTheme="minorHAnsi"/>
          <w:sz w:val="25"/>
          <w:szCs w:val="25"/>
        </w:rPr>
        <w:t>.</w:t>
      </w:r>
    </w:p>
    <w:p w:rsidR="00C34E2B" w:rsidRPr="00850C62" w:rsidRDefault="00C34E2B" w:rsidP="003D122D">
      <w:pPr>
        <w:numPr>
          <w:ilvl w:val="0"/>
          <w:numId w:val="12"/>
        </w:num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To invite subscriptions and other </w:t>
      </w:r>
      <w:r w:rsidR="00D13634" w:rsidRPr="00850C62">
        <w:rPr>
          <w:rFonts w:asciiTheme="minorHAnsi" w:hAnsiTheme="minorHAnsi"/>
          <w:sz w:val="25"/>
          <w:szCs w:val="25"/>
        </w:rPr>
        <w:t xml:space="preserve">monies </w:t>
      </w:r>
      <w:r w:rsidR="009F250B" w:rsidRPr="00850C62">
        <w:rPr>
          <w:rFonts w:asciiTheme="minorHAnsi" w:hAnsiTheme="minorHAnsi"/>
          <w:sz w:val="25"/>
          <w:szCs w:val="25"/>
        </w:rPr>
        <w:t>to support</w:t>
      </w:r>
      <w:r w:rsidRPr="00850C62">
        <w:rPr>
          <w:rFonts w:asciiTheme="minorHAnsi" w:hAnsiTheme="minorHAnsi"/>
          <w:sz w:val="25"/>
          <w:szCs w:val="25"/>
        </w:rPr>
        <w:t xml:space="preserve"> such other activities as may further the above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objectives.</w:t>
      </w:r>
    </w:p>
    <w:p w:rsidR="003D122D" w:rsidRPr="00850C62" w:rsidRDefault="003D122D" w:rsidP="003D122D">
      <w:pPr>
        <w:rPr>
          <w:rFonts w:asciiTheme="minorHAnsi" w:hAnsiTheme="minorHAnsi"/>
          <w:sz w:val="25"/>
          <w:szCs w:val="25"/>
        </w:rPr>
      </w:pPr>
    </w:p>
    <w:p w:rsidR="003D122D" w:rsidRPr="00850C62" w:rsidRDefault="003D122D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 xml:space="preserve">Article III </w:t>
      </w:r>
    </w:p>
    <w:p w:rsidR="003D122D" w:rsidRPr="00850C62" w:rsidRDefault="008217B7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Governance of the Friends</w:t>
      </w:r>
    </w:p>
    <w:p w:rsidR="003D122D" w:rsidRPr="00850C62" w:rsidRDefault="003D122D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The Friends of Kelsey Park is an unincorporated organisation where the Committee shall be responsible for the conduct of the Friends' affairs in accordance with </w:t>
      </w:r>
      <w:r w:rsidR="00462D50" w:rsidRPr="00B12F3D">
        <w:rPr>
          <w:rFonts w:asciiTheme="minorHAnsi" w:hAnsiTheme="minorHAnsi"/>
          <w:sz w:val="25"/>
          <w:szCs w:val="25"/>
        </w:rPr>
        <w:t xml:space="preserve">the </w:t>
      </w:r>
      <w:r w:rsidR="001C09B7" w:rsidRPr="00B12F3D">
        <w:rPr>
          <w:rFonts w:asciiTheme="minorHAnsi" w:hAnsiTheme="minorHAnsi"/>
          <w:sz w:val="25"/>
          <w:szCs w:val="25"/>
        </w:rPr>
        <w:t xml:space="preserve">above </w:t>
      </w:r>
      <w:r w:rsidRPr="00B12F3D">
        <w:rPr>
          <w:rFonts w:asciiTheme="minorHAnsi" w:hAnsiTheme="minorHAnsi"/>
          <w:sz w:val="25"/>
          <w:szCs w:val="25"/>
        </w:rPr>
        <w:t>objectives</w:t>
      </w:r>
      <w:r w:rsidRPr="00850C62">
        <w:rPr>
          <w:rFonts w:asciiTheme="minorHAnsi" w:hAnsiTheme="minorHAnsi"/>
          <w:sz w:val="25"/>
          <w:szCs w:val="25"/>
        </w:rPr>
        <w:t xml:space="preserve"> and shall be responsible for any </w:t>
      </w:r>
      <w:r w:rsidRPr="00B12F3D">
        <w:rPr>
          <w:rFonts w:asciiTheme="minorHAnsi" w:hAnsiTheme="minorHAnsi"/>
          <w:sz w:val="25"/>
          <w:szCs w:val="25"/>
        </w:rPr>
        <w:t>contracts entered into</w:t>
      </w:r>
      <w:r w:rsidR="001C09B7" w:rsidRPr="00B12F3D">
        <w:rPr>
          <w:rFonts w:asciiTheme="minorHAnsi" w:hAnsiTheme="minorHAnsi"/>
          <w:sz w:val="25"/>
          <w:szCs w:val="25"/>
        </w:rPr>
        <w:t xml:space="preserve"> by them</w:t>
      </w:r>
      <w:r w:rsidR="009F250B" w:rsidRPr="00B12F3D">
        <w:rPr>
          <w:rFonts w:asciiTheme="minorHAnsi" w:hAnsiTheme="minorHAnsi"/>
          <w:sz w:val="25"/>
          <w:szCs w:val="25"/>
        </w:rPr>
        <w:t>.</w:t>
      </w:r>
    </w:p>
    <w:p w:rsidR="003D122D" w:rsidRPr="00850C62" w:rsidRDefault="003D122D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9F250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IV</w:t>
      </w:r>
    </w:p>
    <w:p w:rsidR="00C34E2B" w:rsidRPr="00850C62" w:rsidRDefault="00462D50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Membership</w:t>
      </w:r>
    </w:p>
    <w:p w:rsidR="00865F6E" w:rsidRPr="00850C62" w:rsidRDefault="00865F6E" w:rsidP="00865F6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>Membership is open to all who share the aims of the Friends as outlined in Article II above.</w:t>
      </w:r>
    </w:p>
    <w:p w:rsidR="00462D50" w:rsidRPr="00850C62" w:rsidRDefault="00462D50" w:rsidP="00865F6E">
      <w:pPr>
        <w:rPr>
          <w:rFonts w:ascii="Cambria" w:hAnsi="Cambria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membership shall consist of Ordinary and Honorary Members</w:t>
      </w:r>
      <w:r w:rsidR="005D554D" w:rsidRPr="00850C62">
        <w:rPr>
          <w:rFonts w:asciiTheme="minorHAnsi" w:hAnsiTheme="minorHAnsi"/>
          <w:sz w:val="25"/>
          <w:szCs w:val="25"/>
        </w:rPr>
        <w:t xml:space="preserve"> (hereafter “Members</w:t>
      </w:r>
      <w:r w:rsidR="007B7899" w:rsidRPr="00850C62">
        <w:rPr>
          <w:rFonts w:asciiTheme="minorHAnsi" w:hAnsiTheme="minorHAnsi"/>
          <w:sz w:val="25"/>
          <w:szCs w:val="25"/>
        </w:rPr>
        <w:t>”</w:t>
      </w:r>
      <w:r w:rsidR="005D554D" w:rsidRPr="00850C62">
        <w:rPr>
          <w:rFonts w:asciiTheme="minorHAnsi" w:hAnsiTheme="minorHAnsi"/>
          <w:sz w:val="25"/>
          <w:szCs w:val="25"/>
        </w:rPr>
        <w:t>)</w:t>
      </w:r>
      <w:r w:rsidRPr="00850C62">
        <w:rPr>
          <w:rFonts w:asciiTheme="minorHAnsi" w:hAnsiTheme="minorHAnsi"/>
          <w:sz w:val="25"/>
          <w:szCs w:val="25"/>
        </w:rPr>
        <w:t>.</w:t>
      </w:r>
    </w:p>
    <w:p w:rsidR="00462D50" w:rsidRPr="00850C62" w:rsidRDefault="00462D50" w:rsidP="003D122D">
      <w:pPr>
        <w:rPr>
          <w:rFonts w:asciiTheme="minorHAnsi" w:hAnsiTheme="minorHAnsi"/>
          <w:sz w:val="25"/>
          <w:szCs w:val="25"/>
        </w:rPr>
      </w:pPr>
    </w:p>
    <w:p w:rsidR="00462D50" w:rsidRPr="00850C62" w:rsidRDefault="00865F6E" w:rsidP="00462D50">
      <w:pPr>
        <w:rPr>
          <w:rFonts w:asciiTheme="minorHAnsi" w:hAnsiTheme="minorHAnsi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>Applicants for Or</w:t>
      </w:r>
      <w:r w:rsidR="00462D50" w:rsidRPr="00850C62">
        <w:rPr>
          <w:rFonts w:ascii="Cambria" w:hAnsi="Cambria"/>
          <w:sz w:val="25"/>
          <w:szCs w:val="25"/>
        </w:rPr>
        <w:t>dinary Membership shall</w:t>
      </w:r>
      <w:r w:rsidRPr="00850C62">
        <w:rPr>
          <w:rFonts w:ascii="Cambria" w:hAnsi="Cambria"/>
          <w:sz w:val="25"/>
          <w:szCs w:val="25"/>
        </w:rPr>
        <w:t xml:space="preserve"> become Members upon submission of their application form and payment of the annual subscription.</w:t>
      </w:r>
      <w:r w:rsidR="00462D50" w:rsidRPr="00850C62">
        <w:rPr>
          <w:rFonts w:ascii="Cambria" w:hAnsi="Cambria"/>
          <w:sz w:val="25"/>
          <w:szCs w:val="25"/>
        </w:rPr>
        <w:t xml:space="preserve"> </w:t>
      </w:r>
      <w:r w:rsidR="00462D50" w:rsidRPr="00850C62">
        <w:rPr>
          <w:rFonts w:asciiTheme="minorHAnsi" w:hAnsiTheme="minorHAnsi"/>
          <w:sz w:val="25"/>
          <w:szCs w:val="25"/>
        </w:rPr>
        <w:t>At its discretion the Committee may refuse to admit an applicant or to decline to renew membership, and no reason need be given.</w:t>
      </w:r>
    </w:p>
    <w:p w:rsidR="00865F6E" w:rsidRPr="00850C62" w:rsidRDefault="00865F6E" w:rsidP="00865F6E">
      <w:pPr>
        <w:rPr>
          <w:rFonts w:ascii="Cambria" w:hAnsi="Cambria"/>
          <w:sz w:val="25"/>
          <w:szCs w:val="25"/>
        </w:rPr>
      </w:pPr>
    </w:p>
    <w:p w:rsidR="00865F6E" w:rsidRPr="00850C62" w:rsidRDefault="00462D50" w:rsidP="00865F6E">
      <w:pPr>
        <w:rPr>
          <w:rFonts w:ascii="Cambria" w:hAnsi="Cambria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 </w:t>
      </w:r>
      <w:r w:rsidR="00C35CD8" w:rsidRPr="00850C62">
        <w:rPr>
          <w:rFonts w:asciiTheme="minorHAnsi" w:hAnsiTheme="minorHAnsi"/>
          <w:sz w:val="25"/>
          <w:szCs w:val="25"/>
        </w:rPr>
        <w:t xml:space="preserve">There </w:t>
      </w:r>
      <w:r w:rsidR="007B7899" w:rsidRPr="00850C62">
        <w:rPr>
          <w:rFonts w:asciiTheme="minorHAnsi" w:hAnsiTheme="minorHAnsi"/>
          <w:sz w:val="25"/>
          <w:szCs w:val="25"/>
        </w:rPr>
        <w:t>will be</w:t>
      </w:r>
      <w:r w:rsidR="003D22A3" w:rsidRPr="00850C62">
        <w:rPr>
          <w:rFonts w:asciiTheme="minorHAnsi" w:hAnsiTheme="minorHAnsi"/>
          <w:sz w:val="25"/>
          <w:szCs w:val="25"/>
        </w:rPr>
        <w:t xml:space="preserve"> one level of subscription</w:t>
      </w:r>
      <w:r w:rsidR="00C35CD8" w:rsidRPr="00850C62">
        <w:rPr>
          <w:rFonts w:asciiTheme="minorHAnsi" w:hAnsiTheme="minorHAnsi"/>
          <w:sz w:val="25"/>
          <w:szCs w:val="25"/>
        </w:rPr>
        <w:t>.</w:t>
      </w:r>
      <w:r w:rsidR="00135819" w:rsidRPr="00850C62">
        <w:rPr>
          <w:rFonts w:asciiTheme="minorHAnsi" w:hAnsiTheme="minorHAnsi"/>
          <w:sz w:val="25"/>
          <w:szCs w:val="25"/>
        </w:rPr>
        <w:t xml:space="preserve"> This subscription will entitle each individual</w:t>
      </w:r>
      <w:r w:rsidR="003E72E3" w:rsidRPr="00850C62">
        <w:rPr>
          <w:rFonts w:asciiTheme="minorHAnsi" w:hAnsiTheme="minorHAnsi"/>
          <w:sz w:val="25"/>
          <w:szCs w:val="25"/>
        </w:rPr>
        <w:t xml:space="preserve"> residing </w:t>
      </w:r>
      <w:r w:rsidR="00135819" w:rsidRPr="00850C62">
        <w:rPr>
          <w:rFonts w:asciiTheme="minorHAnsi" w:hAnsiTheme="minorHAnsi"/>
          <w:sz w:val="25"/>
          <w:szCs w:val="25"/>
        </w:rPr>
        <w:t>in the household to membership and</w:t>
      </w:r>
      <w:r w:rsidR="009F67CE" w:rsidRPr="00850C62">
        <w:rPr>
          <w:rFonts w:asciiTheme="minorHAnsi" w:hAnsiTheme="minorHAnsi"/>
          <w:sz w:val="25"/>
          <w:szCs w:val="25"/>
        </w:rPr>
        <w:t>, to</w:t>
      </w:r>
      <w:r w:rsidR="00135819" w:rsidRPr="00850C62">
        <w:rPr>
          <w:rFonts w:asciiTheme="minorHAnsi" w:hAnsiTheme="minorHAnsi"/>
          <w:sz w:val="25"/>
          <w:szCs w:val="25"/>
        </w:rPr>
        <w:t xml:space="preserve"> those over the age of 16</w:t>
      </w:r>
      <w:r w:rsidR="009F67CE" w:rsidRPr="00850C62">
        <w:rPr>
          <w:rFonts w:asciiTheme="minorHAnsi" w:hAnsiTheme="minorHAnsi"/>
          <w:sz w:val="25"/>
          <w:szCs w:val="25"/>
        </w:rPr>
        <w:t>,</w:t>
      </w:r>
      <w:r w:rsidR="00135819" w:rsidRPr="00850C62">
        <w:rPr>
          <w:rFonts w:asciiTheme="minorHAnsi" w:hAnsiTheme="minorHAnsi"/>
          <w:sz w:val="25"/>
          <w:szCs w:val="25"/>
        </w:rPr>
        <w:t xml:space="preserve"> the right to vote.</w:t>
      </w:r>
      <w:r w:rsidR="00865F6E" w:rsidRPr="00850C62">
        <w:rPr>
          <w:rFonts w:ascii="Cambria" w:hAnsi="Cambria"/>
          <w:sz w:val="25"/>
          <w:szCs w:val="25"/>
        </w:rPr>
        <w:t xml:space="preserve"> </w:t>
      </w:r>
    </w:p>
    <w:p w:rsidR="00E4672A" w:rsidRPr="00850C62" w:rsidRDefault="00E4672A" w:rsidP="00865F6E">
      <w:pPr>
        <w:rPr>
          <w:rFonts w:ascii="Cambria" w:hAnsi="Cambria"/>
          <w:sz w:val="25"/>
          <w:szCs w:val="25"/>
        </w:rPr>
      </w:pPr>
    </w:p>
    <w:p w:rsidR="00865F6E" w:rsidRPr="00850C62" w:rsidRDefault="00E4672A" w:rsidP="00865F6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 xml:space="preserve"> </w:t>
      </w:r>
      <w:r w:rsidR="00865F6E" w:rsidRPr="00850C62">
        <w:rPr>
          <w:rFonts w:ascii="Cambria" w:hAnsi="Cambria"/>
          <w:sz w:val="25"/>
          <w:szCs w:val="25"/>
        </w:rPr>
        <w:t>Nomination for Honorary Membership may be made by four Ordinary Members, submitted to the Committee for approval and confirmed at the next Annual General Meeting.</w:t>
      </w:r>
    </w:p>
    <w:p w:rsidR="00865F6E" w:rsidRPr="00850C62" w:rsidRDefault="00865F6E" w:rsidP="00865F6E">
      <w:pPr>
        <w:rPr>
          <w:rFonts w:ascii="Cambria" w:hAnsi="Cambria"/>
          <w:sz w:val="25"/>
          <w:szCs w:val="25"/>
        </w:rPr>
      </w:pPr>
    </w:p>
    <w:p w:rsidR="005E6389" w:rsidRDefault="005E6389" w:rsidP="005E6389">
      <w:pPr>
        <w:jc w:val="right"/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Page 1 of 3</w:t>
      </w:r>
    </w:p>
    <w:p w:rsidR="00983ECF" w:rsidRDefault="00983ECF" w:rsidP="00850C62">
      <w:pPr>
        <w:jc w:val="right"/>
        <w:rPr>
          <w:rFonts w:ascii="Cambria" w:hAnsi="Cambria"/>
          <w:b/>
          <w:sz w:val="25"/>
          <w:szCs w:val="25"/>
        </w:rPr>
      </w:pPr>
    </w:p>
    <w:p w:rsidR="009F67CE" w:rsidRPr="00850C62" w:rsidRDefault="009F67CE" w:rsidP="009F67CE">
      <w:pPr>
        <w:rPr>
          <w:rFonts w:ascii="Cambria" w:hAnsi="Cambria"/>
          <w:b/>
          <w:sz w:val="25"/>
          <w:szCs w:val="25"/>
        </w:rPr>
      </w:pPr>
      <w:r w:rsidRPr="00850C62">
        <w:rPr>
          <w:rFonts w:ascii="Cambria" w:hAnsi="Cambria"/>
          <w:b/>
          <w:sz w:val="25"/>
          <w:szCs w:val="25"/>
        </w:rPr>
        <w:t>Article V</w:t>
      </w:r>
    </w:p>
    <w:p w:rsidR="009F67CE" w:rsidRPr="00850C62" w:rsidRDefault="00E4672A" w:rsidP="009F67CE">
      <w:pPr>
        <w:rPr>
          <w:rFonts w:ascii="Cambria" w:hAnsi="Cambria"/>
          <w:b/>
          <w:sz w:val="25"/>
          <w:szCs w:val="25"/>
        </w:rPr>
      </w:pPr>
      <w:r w:rsidRPr="00850C62">
        <w:rPr>
          <w:rFonts w:ascii="Cambria" w:hAnsi="Cambria"/>
          <w:b/>
          <w:sz w:val="25"/>
          <w:szCs w:val="25"/>
        </w:rPr>
        <w:t>The Committee</w:t>
      </w:r>
    </w:p>
    <w:p w:rsidR="009F67CE" w:rsidRPr="00850C62" w:rsidRDefault="00E4672A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 xml:space="preserve">The Committee shall consist of </w:t>
      </w:r>
      <w:r w:rsidR="009F67CE" w:rsidRPr="00850C62">
        <w:rPr>
          <w:rFonts w:ascii="Cambria" w:hAnsi="Cambria"/>
          <w:sz w:val="25"/>
          <w:szCs w:val="25"/>
        </w:rPr>
        <w:t>the Chair, the Vice Chair, the Honorary Secretary and the Honorary Treasurer and up to six other members all of whom must be paid up Members of the Friends.</w:t>
      </w:r>
    </w:p>
    <w:p w:rsidR="0085203E" w:rsidRPr="00850C62" w:rsidRDefault="0085203E" w:rsidP="009F67CE">
      <w:pPr>
        <w:rPr>
          <w:rFonts w:ascii="Cambria" w:hAnsi="Cambria"/>
          <w:b/>
          <w:sz w:val="25"/>
          <w:szCs w:val="25"/>
        </w:rPr>
      </w:pPr>
    </w:p>
    <w:p w:rsidR="001C09B7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 xml:space="preserve">A quorum shall be four Members of the Committee </w:t>
      </w:r>
      <w:r w:rsidRPr="00B12F3D">
        <w:rPr>
          <w:rFonts w:ascii="Cambria" w:hAnsi="Cambria"/>
          <w:sz w:val="25"/>
          <w:szCs w:val="25"/>
        </w:rPr>
        <w:t>present</w:t>
      </w:r>
      <w:r w:rsidR="001C09B7" w:rsidRPr="00B12F3D">
        <w:rPr>
          <w:rFonts w:ascii="Cambria" w:hAnsi="Cambria"/>
          <w:sz w:val="25"/>
          <w:szCs w:val="25"/>
        </w:rPr>
        <w:t>.</w:t>
      </w:r>
    </w:p>
    <w:p w:rsidR="00DB51D4" w:rsidRPr="00850C62" w:rsidRDefault="00DB51D4" w:rsidP="009F67CE">
      <w:pPr>
        <w:rPr>
          <w:rFonts w:ascii="Cambria" w:hAnsi="Cambria"/>
          <w:sz w:val="25"/>
          <w:szCs w:val="25"/>
        </w:rPr>
      </w:pPr>
    </w:p>
    <w:p w:rsidR="009F67CE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 xml:space="preserve">The Committee shall have </w:t>
      </w:r>
      <w:r w:rsidRPr="00B12F3D">
        <w:rPr>
          <w:rFonts w:ascii="Cambria" w:hAnsi="Cambria"/>
          <w:sz w:val="25"/>
          <w:szCs w:val="25"/>
        </w:rPr>
        <w:t>the power to invite appropriate</w:t>
      </w:r>
      <w:r w:rsidRPr="00850C62">
        <w:rPr>
          <w:rFonts w:ascii="Cambria" w:hAnsi="Cambria"/>
          <w:sz w:val="25"/>
          <w:szCs w:val="25"/>
        </w:rPr>
        <w:t xml:space="preserve"> Advisers to join meetings of the Committee but without having a vote on Committee decisions.</w:t>
      </w:r>
    </w:p>
    <w:p w:rsidR="00DB51D4" w:rsidRPr="00850C62" w:rsidRDefault="00DB51D4" w:rsidP="009F67CE">
      <w:pPr>
        <w:rPr>
          <w:rFonts w:ascii="Cambria" w:hAnsi="Cambria"/>
          <w:sz w:val="25"/>
          <w:szCs w:val="25"/>
        </w:rPr>
      </w:pPr>
    </w:p>
    <w:p w:rsidR="009F67CE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>The Committee shall meet</w:t>
      </w:r>
      <w:r w:rsidR="009A0D04" w:rsidRPr="00850C62">
        <w:rPr>
          <w:rFonts w:ascii="Cambria" w:hAnsi="Cambria"/>
          <w:sz w:val="25"/>
          <w:szCs w:val="25"/>
        </w:rPr>
        <w:t xml:space="preserve"> at least three times per year.</w:t>
      </w:r>
    </w:p>
    <w:p w:rsidR="00DB51D4" w:rsidRPr="00850C62" w:rsidRDefault="00DB51D4" w:rsidP="009F67CE">
      <w:pPr>
        <w:rPr>
          <w:rFonts w:ascii="Cambria" w:hAnsi="Cambria"/>
          <w:sz w:val="25"/>
          <w:szCs w:val="25"/>
        </w:rPr>
      </w:pPr>
    </w:p>
    <w:p w:rsidR="009F67CE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>If voting is required the vote shall</w:t>
      </w:r>
      <w:r w:rsidR="00850C62">
        <w:rPr>
          <w:rFonts w:ascii="Cambria" w:hAnsi="Cambria"/>
          <w:sz w:val="25"/>
          <w:szCs w:val="25"/>
        </w:rPr>
        <w:t xml:space="preserve"> be decided by simple majority with </w:t>
      </w:r>
      <w:r w:rsidRPr="00850C62">
        <w:rPr>
          <w:rFonts w:ascii="Cambria" w:hAnsi="Cambria"/>
          <w:sz w:val="25"/>
          <w:szCs w:val="25"/>
        </w:rPr>
        <w:t xml:space="preserve">the Chair </w:t>
      </w:r>
      <w:r w:rsidR="00C553AF">
        <w:rPr>
          <w:rFonts w:ascii="Cambria" w:hAnsi="Cambria"/>
          <w:sz w:val="25"/>
          <w:szCs w:val="25"/>
        </w:rPr>
        <w:t xml:space="preserve">only </w:t>
      </w:r>
      <w:r w:rsidRPr="00850C62">
        <w:rPr>
          <w:rFonts w:ascii="Cambria" w:hAnsi="Cambria"/>
          <w:sz w:val="25"/>
          <w:szCs w:val="25"/>
        </w:rPr>
        <w:t>having a casting vo</w:t>
      </w:r>
      <w:r w:rsidR="00CD4F29" w:rsidRPr="00850C62">
        <w:rPr>
          <w:rFonts w:ascii="Cambria" w:hAnsi="Cambria"/>
          <w:sz w:val="25"/>
          <w:szCs w:val="25"/>
        </w:rPr>
        <w:t xml:space="preserve">te </w:t>
      </w:r>
      <w:r w:rsidRPr="00850C62">
        <w:rPr>
          <w:rFonts w:ascii="Cambria" w:hAnsi="Cambria"/>
          <w:sz w:val="25"/>
          <w:szCs w:val="25"/>
        </w:rPr>
        <w:t>in the event of a tie.</w:t>
      </w:r>
    </w:p>
    <w:p w:rsidR="00DB51D4" w:rsidRPr="00850C62" w:rsidRDefault="00DB51D4" w:rsidP="009F67CE">
      <w:pPr>
        <w:rPr>
          <w:rFonts w:ascii="Cambria" w:hAnsi="Cambria"/>
          <w:sz w:val="25"/>
          <w:szCs w:val="25"/>
        </w:rPr>
      </w:pPr>
    </w:p>
    <w:p w:rsidR="00DB51D4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>The Committee shall maintain a</w:t>
      </w:r>
      <w:r w:rsidR="00CD4F29" w:rsidRPr="00850C62">
        <w:rPr>
          <w:rFonts w:ascii="Cambria" w:hAnsi="Cambria"/>
          <w:sz w:val="25"/>
          <w:szCs w:val="25"/>
        </w:rPr>
        <w:t>n appropriate</w:t>
      </w:r>
      <w:r w:rsidRPr="00850C62">
        <w:rPr>
          <w:rFonts w:ascii="Cambria" w:hAnsi="Cambria"/>
          <w:sz w:val="25"/>
          <w:szCs w:val="25"/>
        </w:rPr>
        <w:t xml:space="preserve"> Bank Account </w:t>
      </w:r>
      <w:r w:rsidR="00CD4F29" w:rsidRPr="00850C62">
        <w:rPr>
          <w:rFonts w:ascii="Cambria" w:hAnsi="Cambria"/>
          <w:sz w:val="25"/>
          <w:szCs w:val="25"/>
        </w:rPr>
        <w:t>and shall instruct the Bank regarding withdrawals from that account.</w:t>
      </w:r>
    </w:p>
    <w:p w:rsidR="00DB51D4" w:rsidRPr="00850C62" w:rsidRDefault="00DB51D4" w:rsidP="009F67CE">
      <w:pPr>
        <w:rPr>
          <w:rFonts w:ascii="Cambria" w:hAnsi="Cambria"/>
          <w:sz w:val="25"/>
          <w:szCs w:val="25"/>
        </w:rPr>
      </w:pPr>
    </w:p>
    <w:p w:rsidR="009F67CE" w:rsidRPr="00850C62" w:rsidRDefault="009F67CE" w:rsidP="009F67CE">
      <w:pPr>
        <w:rPr>
          <w:rFonts w:ascii="Cambria" w:hAnsi="Cambria"/>
          <w:sz w:val="25"/>
          <w:szCs w:val="25"/>
        </w:rPr>
      </w:pPr>
      <w:r w:rsidRPr="00850C62">
        <w:rPr>
          <w:rFonts w:ascii="Cambria" w:hAnsi="Cambria"/>
          <w:sz w:val="25"/>
          <w:szCs w:val="25"/>
        </w:rPr>
        <w:t xml:space="preserve">The signatures of two members of the Committee (one of whom must be either the Chair or the </w:t>
      </w:r>
      <w:r w:rsidR="00DB51D4" w:rsidRPr="00850C62">
        <w:rPr>
          <w:rFonts w:ascii="Cambria" w:hAnsi="Cambria"/>
          <w:sz w:val="25"/>
          <w:szCs w:val="25"/>
        </w:rPr>
        <w:t xml:space="preserve">Honorary </w:t>
      </w:r>
      <w:r w:rsidRPr="00850C62">
        <w:rPr>
          <w:rFonts w:ascii="Cambria" w:hAnsi="Cambria"/>
          <w:sz w:val="25"/>
          <w:szCs w:val="25"/>
        </w:rPr>
        <w:t xml:space="preserve">Secretary) shall be required for the Friends to enter into any formal contract. </w:t>
      </w:r>
    </w:p>
    <w:p w:rsidR="00865F6E" w:rsidRPr="00850C62" w:rsidRDefault="00865F6E" w:rsidP="003D122D">
      <w:pPr>
        <w:rPr>
          <w:rFonts w:asciiTheme="minorHAnsi" w:hAnsiTheme="minorHAnsi"/>
          <w:sz w:val="25"/>
          <w:szCs w:val="25"/>
        </w:rPr>
      </w:pPr>
    </w:p>
    <w:p w:rsidR="00F7560F" w:rsidRPr="00850C62" w:rsidRDefault="00F7560F" w:rsidP="00F7560F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VI</w:t>
      </w:r>
    </w:p>
    <w:p w:rsidR="00F7560F" w:rsidRPr="00850C62" w:rsidRDefault="00DB51D4" w:rsidP="00F7560F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Election of the Committee</w:t>
      </w:r>
    </w:p>
    <w:p w:rsidR="00F7560F" w:rsidRPr="00850C62" w:rsidRDefault="00F7560F" w:rsidP="00F7560F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Members of the Committee shall be elected at the Annual General Meeting.</w:t>
      </w:r>
    </w:p>
    <w:p w:rsidR="00DB51D4" w:rsidRPr="00850C62" w:rsidRDefault="00DB51D4" w:rsidP="00F7560F">
      <w:pPr>
        <w:rPr>
          <w:rFonts w:asciiTheme="minorHAnsi" w:hAnsiTheme="minorHAnsi"/>
          <w:sz w:val="25"/>
          <w:szCs w:val="25"/>
        </w:rPr>
      </w:pPr>
    </w:p>
    <w:p w:rsidR="00F7560F" w:rsidRPr="00850C62" w:rsidRDefault="00F7560F" w:rsidP="00F7560F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Nominations for Committee Members shall be received by the </w:t>
      </w:r>
      <w:r w:rsidR="00A06994" w:rsidRPr="00850C62">
        <w:rPr>
          <w:rFonts w:asciiTheme="minorHAnsi" w:hAnsiTheme="minorHAnsi"/>
          <w:sz w:val="25"/>
          <w:szCs w:val="25"/>
        </w:rPr>
        <w:t xml:space="preserve">Honorary </w:t>
      </w:r>
      <w:r w:rsidRPr="00850C62">
        <w:rPr>
          <w:rFonts w:asciiTheme="minorHAnsi" w:hAnsiTheme="minorHAnsi"/>
          <w:sz w:val="25"/>
          <w:szCs w:val="25"/>
        </w:rPr>
        <w:t>Secretary</w:t>
      </w:r>
      <w:r w:rsidR="005752E6" w:rsidRPr="00850C62">
        <w:rPr>
          <w:rFonts w:asciiTheme="minorHAnsi" w:hAnsiTheme="minorHAnsi"/>
          <w:sz w:val="25"/>
          <w:szCs w:val="25"/>
        </w:rPr>
        <w:t xml:space="preserve"> no later than</w:t>
      </w:r>
      <w:r w:rsidRPr="00850C62">
        <w:rPr>
          <w:rFonts w:asciiTheme="minorHAnsi" w:hAnsiTheme="minorHAnsi"/>
          <w:sz w:val="25"/>
          <w:szCs w:val="25"/>
        </w:rPr>
        <w:t xml:space="preserve"> </w:t>
      </w:r>
      <w:r w:rsidR="00A06994" w:rsidRPr="00850C62">
        <w:rPr>
          <w:rFonts w:asciiTheme="minorHAnsi" w:hAnsiTheme="minorHAnsi"/>
          <w:sz w:val="25"/>
          <w:szCs w:val="25"/>
        </w:rPr>
        <w:t>seven</w:t>
      </w:r>
      <w:r w:rsidRPr="00850C62">
        <w:rPr>
          <w:rFonts w:asciiTheme="minorHAnsi" w:hAnsiTheme="minorHAnsi"/>
          <w:sz w:val="25"/>
          <w:szCs w:val="25"/>
        </w:rPr>
        <w:t xml:space="preserve"> days prior to the published date of the next Annual General Meeting.</w:t>
      </w:r>
    </w:p>
    <w:p w:rsidR="00A06994" w:rsidRPr="00850C62" w:rsidRDefault="00A06994" w:rsidP="00F7560F">
      <w:pPr>
        <w:rPr>
          <w:rFonts w:asciiTheme="minorHAnsi" w:hAnsiTheme="minorHAnsi"/>
          <w:sz w:val="25"/>
          <w:szCs w:val="25"/>
        </w:rPr>
      </w:pPr>
    </w:p>
    <w:p w:rsidR="00F7560F" w:rsidRPr="00850C62" w:rsidRDefault="00F7560F" w:rsidP="00F7560F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Nominations shall be </w:t>
      </w:r>
      <w:r w:rsidR="00A06994" w:rsidRPr="00850C62">
        <w:rPr>
          <w:rFonts w:asciiTheme="minorHAnsi" w:hAnsiTheme="minorHAnsi"/>
          <w:sz w:val="25"/>
          <w:szCs w:val="25"/>
        </w:rPr>
        <w:t>proposed and seconded</w:t>
      </w:r>
      <w:r w:rsidRPr="00850C62">
        <w:rPr>
          <w:rFonts w:asciiTheme="minorHAnsi" w:hAnsiTheme="minorHAnsi"/>
          <w:sz w:val="25"/>
          <w:szCs w:val="25"/>
        </w:rPr>
        <w:t xml:space="preserve"> by two Ordinary Members and signed by the nominee indicating agreement to serve.</w:t>
      </w:r>
    </w:p>
    <w:p w:rsidR="00A06994" w:rsidRPr="00850C62" w:rsidRDefault="00A06994" w:rsidP="00F7560F">
      <w:pPr>
        <w:rPr>
          <w:rFonts w:asciiTheme="minorHAnsi" w:hAnsiTheme="minorHAnsi"/>
          <w:sz w:val="25"/>
          <w:szCs w:val="25"/>
        </w:rPr>
      </w:pPr>
    </w:p>
    <w:p w:rsidR="00F7560F" w:rsidRPr="00850C62" w:rsidRDefault="00F7560F" w:rsidP="00F7560F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Committee may also make nominations.</w:t>
      </w:r>
    </w:p>
    <w:p w:rsidR="00A06994" w:rsidRPr="00850C62" w:rsidRDefault="00A06994" w:rsidP="00F7560F">
      <w:pPr>
        <w:rPr>
          <w:rFonts w:asciiTheme="minorHAnsi" w:hAnsiTheme="minorHAnsi"/>
          <w:sz w:val="25"/>
          <w:szCs w:val="25"/>
        </w:rPr>
      </w:pPr>
    </w:p>
    <w:p w:rsidR="00F7560F" w:rsidRPr="00850C62" w:rsidRDefault="00F7560F" w:rsidP="00F7560F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If voting is required the vote shall be decided by simple majority of those Members present an</w:t>
      </w:r>
      <w:r w:rsidR="009C7ED6" w:rsidRPr="00850C62">
        <w:rPr>
          <w:rFonts w:asciiTheme="minorHAnsi" w:hAnsiTheme="minorHAnsi"/>
          <w:sz w:val="25"/>
          <w:szCs w:val="25"/>
        </w:rPr>
        <w:t>d eligible to vote, the Chair</w:t>
      </w:r>
      <w:r w:rsidRPr="00850C62">
        <w:rPr>
          <w:rFonts w:asciiTheme="minorHAnsi" w:hAnsiTheme="minorHAnsi"/>
          <w:sz w:val="25"/>
          <w:szCs w:val="25"/>
        </w:rPr>
        <w:t xml:space="preserve"> having </w:t>
      </w:r>
      <w:r w:rsidR="002D3567">
        <w:rPr>
          <w:rFonts w:asciiTheme="minorHAnsi" w:hAnsiTheme="minorHAnsi"/>
          <w:sz w:val="25"/>
          <w:szCs w:val="25"/>
        </w:rPr>
        <w:t>only</w:t>
      </w:r>
      <w:r w:rsidR="002D3567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a casting vote in the event of a tie.</w:t>
      </w:r>
    </w:p>
    <w:p w:rsidR="00F7560F" w:rsidRPr="00850C62" w:rsidRDefault="00F7560F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</w:t>
      </w:r>
      <w:r w:rsidR="00A06994" w:rsidRPr="00850C62">
        <w:rPr>
          <w:rFonts w:asciiTheme="minorHAnsi" w:hAnsiTheme="minorHAnsi"/>
          <w:b/>
          <w:sz w:val="25"/>
          <w:szCs w:val="25"/>
        </w:rPr>
        <w:t xml:space="preserve">cle </w:t>
      </w:r>
      <w:r w:rsidRPr="00850C62">
        <w:rPr>
          <w:rFonts w:asciiTheme="minorHAnsi" w:hAnsiTheme="minorHAnsi"/>
          <w:b/>
          <w:sz w:val="25"/>
          <w:szCs w:val="25"/>
        </w:rPr>
        <w:t>V</w:t>
      </w:r>
      <w:r w:rsidR="00A06994" w:rsidRPr="00850C62">
        <w:rPr>
          <w:rFonts w:asciiTheme="minorHAnsi" w:hAnsiTheme="minorHAnsi"/>
          <w:b/>
          <w:sz w:val="25"/>
          <w:szCs w:val="25"/>
        </w:rPr>
        <w:t>II</w:t>
      </w:r>
    </w:p>
    <w:p w:rsidR="00C34E2B" w:rsidRPr="00850C62" w:rsidRDefault="00A06994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General Meetings</w:t>
      </w: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business of the</w:t>
      </w:r>
      <w:r w:rsidR="005D554D" w:rsidRPr="00850C62">
        <w:rPr>
          <w:rFonts w:asciiTheme="minorHAnsi" w:hAnsiTheme="minorHAnsi"/>
          <w:sz w:val="25"/>
          <w:szCs w:val="25"/>
        </w:rPr>
        <w:t xml:space="preserve"> Friends</w:t>
      </w:r>
      <w:r w:rsidRPr="00850C62">
        <w:rPr>
          <w:rFonts w:asciiTheme="minorHAnsi" w:hAnsiTheme="minorHAnsi"/>
          <w:sz w:val="25"/>
          <w:szCs w:val="25"/>
        </w:rPr>
        <w:t xml:space="preserve"> shall be approved </w:t>
      </w:r>
      <w:r w:rsidR="003E72E3" w:rsidRPr="00850C62">
        <w:rPr>
          <w:rFonts w:asciiTheme="minorHAnsi" w:hAnsiTheme="minorHAnsi"/>
          <w:sz w:val="25"/>
          <w:szCs w:val="25"/>
        </w:rPr>
        <w:t xml:space="preserve">either </w:t>
      </w:r>
      <w:r w:rsidRPr="00850C62">
        <w:rPr>
          <w:rFonts w:asciiTheme="minorHAnsi" w:hAnsiTheme="minorHAnsi"/>
          <w:sz w:val="25"/>
          <w:szCs w:val="25"/>
        </w:rPr>
        <w:t>at the Annual General Meeting which shall be held in the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="003E72E3" w:rsidRPr="00850C62">
        <w:rPr>
          <w:rFonts w:asciiTheme="minorHAnsi" w:hAnsiTheme="minorHAnsi"/>
          <w:sz w:val="25"/>
          <w:szCs w:val="25"/>
        </w:rPr>
        <w:t>month of November each year or at any Special General Meeting</w:t>
      </w:r>
      <w:r w:rsidR="00632C2D" w:rsidRPr="00850C62">
        <w:rPr>
          <w:rFonts w:asciiTheme="minorHAnsi" w:hAnsiTheme="minorHAnsi"/>
          <w:sz w:val="25"/>
          <w:szCs w:val="25"/>
        </w:rPr>
        <w:t>.</w:t>
      </w:r>
      <w:r w:rsidR="003E72E3" w:rsidRPr="00850C62">
        <w:rPr>
          <w:rFonts w:asciiTheme="minorHAnsi" w:hAnsiTheme="minorHAnsi"/>
          <w:sz w:val="25"/>
          <w:szCs w:val="25"/>
        </w:rPr>
        <w:t xml:space="preserve"> </w:t>
      </w:r>
    </w:p>
    <w:p w:rsidR="009C7ED6" w:rsidRPr="00850C62" w:rsidRDefault="009C7ED6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A Special General Meeting may be called by the Chair, at his </w:t>
      </w:r>
      <w:r w:rsidR="005D554D" w:rsidRPr="00850C62">
        <w:rPr>
          <w:rFonts w:asciiTheme="minorHAnsi" w:hAnsiTheme="minorHAnsi"/>
          <w:sz w:val="25"/>
          <w:szCs w:val="25"/>
        </w:rPr>
        <w:t xml:space="preserve">or her </w:t>
      </w:r>
      <w:r w:rsidR="009C7ED6" w:rsidRPr="00850C62">
        <w:rPr>
          <w:rFonts w:asciiTheme="minorHAnsi" w:hAnsiTheme="minorHAnsi"/>
          <w:sz w:val="25"/>
          <w:szCs w:val="25"/>
        </w:rPr>
        <w:t xml:space="preserve">discretion, within </w:t>
      </w:r>
      <w:r w:rsidR="005752E6" w:rsidRPr="00850C62">
        <w:rPr>
          <w:rFonts w:asciiTheme="minorHAnsi" w:hAnsiTheme="minorHAnsi"/>
          <w:sz w:val="25"/>
          <w:szCs w:val="25"/>
        </w:rPr>
        <w:t>seven</w:t>
      </w:r>
      <w:r w:rsidRPr="00850C62">
        <w:rPr>
          <w:rFonts w:asciiTheme="minorHAnsi" w:hAnsiTheme="minorHAnsi"/>
          <w:sz w:val="25"/>
          <w:szCs w:val="25"/>
        </w:rPr>
        <w:t xml:space="preserve"> days of receiving a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 xml:space="preserve">written request so to do, signed by not fewer than 20 </w:t>
      </w:r>
      <w:r w:rsidR="005D554D" w:rsidRPr="00850C62">
        <w:rPr>
          <w:rFonts w:asciiTheme="minorHAnsi" w:hAnsiTheme="minorHAnsi"/>
          <w:sz w:val="25"/>
          <w:szCs w:val="25"/>
        </w:rPr>
        <w:t>M</w:t>
      </w:r>
      <w:r w:rsidRPr="00850C62">
        <w:rPr>
          <w:rFonts w:asciiTheme="minorHAnsi" w:hAnsiTheme="minorHAnsi"/>
          <w:sz w:val="25"/>
          <w:szCs w:val="25"/>
        </w:rPr>
        <w:t xml:space="preserve">embers giving </w:t>
      </w:r>
      <w:r w:rsidR="009C7ED6" w:rsidRPr="00850C62">
        <w:rPr>
          <w:rFonts w:asciiTheme="minorHAnsi" w:hAnsiTheme="minorHAnsi"/>
          <w:sz w:val="25"/>
          <w:szCs w:val="25"/>
        </w:rPr>
        <w:t xml:space="preserve">their </w:t>
      </w:r>
      <w:r w:rsidRPr="00850C62">
        <w:rPr>
          <w:rFonts w:asciiTheme="minorHAnsi" w:hAnsiTheme="minorHAnsi"/>
          <w:sz w:val="25"/>
          <w:szCs w:val="25"/>
        </w:rPr>
        <w:t>full reasons for the request.</w:t>
      </w:r>
    </w:p>
    <w:p w:rsidR="005752E6" w:rsidRPr="00850C62" w:rsidRDefault="005752E6" w:rsidP="003D122D">
      <w:pPr>
        <w:rPr>
          <w:rFonts w:asciiTheme="minorHAnsi" w:hAnsiTheme="minorHAnsi"/>
          <w:sz w:val="25"/>
          <w:szCs w:val="25"/>
        </w:rPr>
      </w:pPr>
    </w:p>
    <w:p w:rsidR="005752E6" w:rsidRPr="00850C62" w:rsidRDefault="005752E6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Notice and Agenda of the Annual General Meeting and any Special General Meeting shall be published giving at least 14 days notice.</w:t>
      </w:r>
    </w:p>
    <w:p w:rsidR="009C7ED6" w:rsidRPr="00850C62" w:rsidRDefault="009C7ED6" w:rsidP="003D122D">
      <w:pPr>
        <w:rPr>
          <w:rFonts w:asciiTheme="minorHAnsi" w:hAnsiTheme="minorHAnsi"/>
          <w:sz w:val="25"/>
          <w:szCs w:val="25"/>
        </w:rPr>
      </w:pPr>
    </w:p>
    <w:p w:rsidR="00850C62" w:rsidRPr="00850C62" w:rsidRDefault="00850C62" w:rsidP="005E6389">
      <w:pPr>
        <w:jc w:val="right"/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Page 2 of 3</w:t>
      </w:r>
    </w:p>
    <w:p w:rsidR="00850C62" w:rsidRDefault="00850C62" w:rsidP="003D122D">
      <w:pPr>
        <w:rPr>
          <w:rFonts w:asciiTheme="minorHAnsi" w:hAnsiTheme="minorHAnsi"/>
          <w:sz w:val="25"/>
          <w:szCs w:val="25"/>
        </w:rPr>
      </w:pPr>
    </w:p>
    <w:p w:rsidR="00850C62" w:rsidRPr="00850C62" w:rsidRDefault="00850C62" w:rsidP="00850C62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lastRenderedPageBreak/>
        <w:t>Article VII</w:t>
      </w:r>
      <w:r>
        <w:rPr>
          <w:rFonts w:asciiTheme="minorHAnsi" w:hAnsiTheme="minorHAnsi"/>
          <w:b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>(continued)</w:t>
      </w: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Decisions requiring a vote shall be decided by simple majority of those Members present and eligible to</w:t>
      </w:r>
      <w:r w:rsidR="00CF1F21" w:rsidRPr="00850C62">
        <w:rPr>
          <w:rFonts w:asciiTheme="minorHAnsi" w:hAnsiTheme="minorHAnsi"/>
          <w:sz w:val="25"/>
          <w:szCs w:val="25"/>
        </w:rPr>
        <w:t xml:space="preserve"> </w:t>
      </w:r>
      <w:r w:rsidR="009C7ED6" w:rsidRPr="00850C62">
        <w:rPr>
          <w:rFonts w:asciiTheme="minorHAnsi" w:hAnsiTheme="minorHAnsi"/>
          <w:sz w:val="25"/>
          <w:szCs w:val="25"/>
        </w:rPr>
        <w:t>vote. T</w:t>
      </w:r>
      <w:r w:rsidRPr="00850C62">
        <w:rPr>
          <w:rFonts w:asciiTheme="minorHAnsi" w:hAnsiTheme="minorHAnsi"/>
          <w:sz w:val="25"/>
          <w:szCs w:val="25"/>
        </w:rPr>
        <w:t xml:space="preserve">he Chair </w:t>
      </w:r>
      <w:r w:rsidR="009C7ED6" w:rsidRPr="00850C62">
        <w:rPr>
          <w:rFonts w:asciiTheme="minorHAnsi" w:hAnsiTheme="minorHAnsi"/>
          <w:sz w:val="25"/>
          <w:szCs w:val="25"/>
        </w:rPr>
        <w:t xml:space="preserve">will </w:t>
      </w:r>
      <w:r w:rsidR="002D3567">
        <w:rPr>
          <w:rFonts w:asciiTheme="minorHAnsi" w:hAnsiTheme="minorHAnsi"/>
          <w:sz w:val="25"/>
          <w:szCs w:val="25"/>
        </w:rPr>
        <w:t xml:space="preserve">only </w:t>
      </w:r>
      <w:bookmarkStart w:id="0" w:name="_GoBack"/>
      <w:bookmarkEnd w:id="0"/>
      <w:r w:rsidR="009C7ED6" w:rsidRPr="00850C62">
        <w:rPr>
          <w:rFonts w:asciiTheme="minorHAnsi" w:hAnsiTheme="minorHAnsi"/>
          <w:sz w:val="25"/>
          <w:szCs w:val="25"/>
        </w:rPr>
        <w:t>have a</w:t>
      </w:r>
      <w:r w:rsidRPr="00850C62">
        <w:rPr>
          <w:rFonts w:asciiTheme="minorHAnsi" w:hAnsiTheme="minorHAnsi"/>
          <w:sz w:val="25"/>
          <w:szCs w:val="25"/>
        </w:rPr>
        <w:t xml:space="preserve"> casting vote in the event of a tie.</w:t>
      </w:r>
    </w:p>
    <w:p w:rsidR="00035F99" w:rsidRPr="00850C62" w:rsidRDefault="00035F99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VIII</w:t>
      </w:r>
    </w:p>
    <w:p w:rsidR="00C34E2B" w:rsidRPr="00850C62" w:rsidRDefault="006C1A69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Subscriptions</w:t>
      </w:r>
    </w:p>
    <w:p w:rsidR="006C1A69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subscription shall be for one year or until the next following 1st January.</w:t>
      </w:r>
      <w:r w:rsidR="00632C2D" w:rsidRPr="00850C62">
        <w:rPr>
          <w:rFonts w:asciiTheme="minorHAnsi" w:hAnsiTheme="minorHAnsi"/>
          <w:sz w:val="25"/>
          <w:szCs w:val="25"/>
        </w:rPr>
        <w:t xml:space="preserve"> Five years' subscriptions</w:t>
      </w:r>
      <w:r w:rsidR="005E070D" w:rsidRPr="00850C62">
        <w:rPr>
          <w:rFonts w:asciiTheme="minorHAnsi" w:hAnsiTheme="minorHAnsi"/>
          <w:sz w:val="25"/>
          <w:szCs w:val="25"/>
        </w:rPr>
        <w:t xml:space="preserve"> in advance </w:t>
      </w:r>
      <w:r w:rsidR="00632C2D" w:rsidRPr="00850C62">
        <w:rPr>
          <w:rFonts w:asciiTheme="minorHAnsi" w:hAnsiTheme="minorHAnsi"/>
          <w:sz w:val="25"/>
          <w:szCs w:val="25"/>
        </w:rPr>
        <w:t>may be paid on application for membership or on renewing.</w:t>
      </w:r>
      <w:r w:rsidR="00035F99" w:rsidRPr="00850C62">
        <w:rPr>
          <w:rFonts w:asciiTheme="minorHAnsi" w:hAnsiTheme="minorHAnsi"/>
          <w:sz w:val="25"/>
          <w:szCs w:val="25"/>
        </w:rPr>
        <w:t xml:space="preserve"> </w:t>
      </w:r>
    </w:p>
    <w:p w:rsidR="006C1A69" w:rsidRPr="00850C62" w:rsidRDefault="006C1A69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AB7079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New </w:t>
      </w:r>
      <w:r w:rsidR="00035F99" w:rsidRPr="00850C62">
        <w:rPr>
          <w:rFonts w:asciiTheme="minorHAnsi" w:hAnsiTheme="minorHAnsi"/>
          <w:sz w:val="25"/>
          <w:szCs w:val="25"/>
        </w:rPr>
        <w:t xml:space="preserve">Members joining after 1st July </w:t>
      </w:r>
      <w:r w:rsidR="0066540A" w:rsidRPr="00850C62">
        <w:rPr>
          <w:rFonts w:asciiTheme="minorHAnsi" w:hAnsiTheme="minorHAnsi"/>
          <w:sz w:val="25"/>
          <w:szCs w:val="25"/>
        </w:rPr>
        <w:t>shall not be required to pay a subscription for that year.</w:t>
      </w:r>
    </w:p>
    <w:p w:rsidR="006C1A69" w:rsidRPr="00850C62" w:rsidRDefault="006C1A69" w:rsidP="003D122D">
      <w:pPr>
        <w:rPr>
          <w:rFonts w:asciiTheme="minorHAnsi" w:hAnsiTheme="minorHAnsi"/>
          <w:sz w:val="25"/>
          <w:szCs w:val="25"/>
        </w:rPr>
      </w:pPr>
    </w:p>
    <w:p w:rsidR="0066540A" w:rsidRPr="00850C62" w:rsidRDefault="0085203E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Members </w:t>
      </w:r>
      <w:r w:rsidR="0066540A" w:rsidRPr="00850C62">
        <w:rPr>
          <w:rFonts w:asciiTheme="minorHAnsi" w:hAnsiTheme="minorHAnsi"/>
          <w:sz w:val="25"/>
          <w:szCs w:val="25"/>
        </w:rPr>
        <w:t>will be advised in writing (or by electronic means) when their subscription is due for renewal. That advice will explain how payments should be made.</w:t>
      </w:r>
    </w:p>
    <w:p w:rsidR="0085203E" w:rsidRPr="00850C62" w:rsidRDefault="0085203E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The annual subscriptions </w:t>
      </w:r>
      <w:r w:rsidRPr="00B12F3D">
        <w:rPr>
          <w:rFonts w:asciiTheme="minorHAnsi" w:hAnsiTheme="minorHAnsi"/>
          <w:sz w:val="25"/>
          <w:szCs w:val="25"/>
        </w:rPr>
        <w:t xml:space="preserve">shall be </w:t>
      </w:r>
      <w:r w:rsidR="001C09B7" w:rsidRPr="00B12F3D">
        <w:rPr>
          <w:rFonts w:asciiTheme="minorHAnsi" w:hAnsiTheme="minorHAnsi"/>
          <w:sz w:val="25"/>
          <w:szCs w:val="25"/>
        </w:rPr>
        <w:t>agreed</w:t>
      </w:r>
      <w:r w:rsidRPr="00B12F3D">
        <w:rPr>
          <w:rFonts w:asciiTheme="minorHAnsi" w:hAnsiTheme="minorHAnsi"/>
          <w:sz w:val="25"/>
          <w:szCs w:val="25"/>
        </w:rPr>
        <w:t xml:space="preserve"> </w:t>
      </w:r>
      <w:r w:rsidR="006C1A69" w:rsidRPr="00B12F3D">
        <w:rPr>
          <w:rFonts w:asciiTheme="minorHAnsi" w:hAnsiTheme="minorHAnsi"/>
          <w:sz w:val="25"/>
          <w:szCs w:val="25"/>
        </w:rPr>
        <w:t>at an</w:t>
      </w:r>
      <w:r w:rsidR="006C1A69" w:rsidRPr="00850C62">
        <w:rPr>
          <w:rFonts w:asciiTheme="minorHAnsi" w:hAnsiTheme="minorHAnsi"/>
          <w:sz w:val="25"/>
          <w:szCs w:val="25"/>
        </w:rPr>
        <w:t xml:space="preserve"> Annual General Meeting</w:t>
      </w:r>
      <w:r w:rsidRPr="00850C62">
        <w:rPr>
          <w:rFonts w:asciiTheme="minorHAnsi" w:hAnsiTheme="minorHAnsi"/>
          <w:sz w:val="25"/>
          <w:szCs w:val="25"/>
        </w:rPr>
        <w:t>.</w:t>
      </w:r>
    </w:p>
    <w:p w:rsidR="006C1A69" w:rsidRPr="00850C62" w:rsidRDefault="006C1A69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Any Member whose subscription is in arrears </w:t>
      </w:r>
      <w:r w:rsidR="00632C2D" w:rsidRPr="00850C62">
        <w:rPr>
          <w:rFonts w:asciiTheme="minorHAnsi" w:hAnsiTheme="minorHAnsi"/>
          <w:sz w:val="25"/>
          <w:szCs w:val="25"/>
        </w:rPr>
        <w:t xml:space="preserve">at </w:t>
      </w:r>
      <w:r w:rsidR="005E070D" w:rsidRPr="00850C62">
        <w:rPr>
          <w:rFonts w:asciiTheme="minorHAnsi" w:hAnsiTheme="minorHAnsi"/>
          <w:sz w:val="25"/>
          <w:szCs w:val="25"/>
        </w:rPr>
        <w:t>30th September</w:t>
      </w:r>
      <w:r w:rsidRPr="00850C62">
        <w:rPr>
          <w:rFonts w:asciiTheme="minorHAnsi" w:hAnsiTheme="minorHAnsi"/>
          <w:sz w:val="25"/>
          <w:szCs w:val="25"/>
        </w:rPr>
        <w:t xml:space="preserve">, after a second </w:t>
      </w:r>
      <w:r w:rsidR="00135819" w:rsidRPr="00850C62">
        <w:rPr>
          <w:rFonts w:asciiTheme="minorHAnsi" w:hAnsiTheme="minorHAnsi"/>
          <w:sz w:val="25"/>
          <w:szCs w:val="25"/>
        </w:rPr>
        <w:t>reminder</w:t>
      </w:r>
      <w:r w:rsidR="0085203E" w:rsidRPr="00850C62">
        <w:rPr>
          <w:rFonts w:asciiTheme="minorHAnsi" w:hAnsiTheme="minorHAnsi"/>
          <w:sz w:val="25"/>
          <w:szCs w:val="25"/>
        </w:rPr>
        <w:t>,</w:t>
      </w:r>
      <w:r w:rsidRPr="00850C62">
        <w:rPr>
          <w:rFonts w:asciiTheme="minorHAnsi" w:hAnsiTheme="minorHAnsi"/>
          <w:sz w:val="25"/>
          <w:szCs w:val="25"/>
        </w:rPr>
        <w:t xml:space="preserve"> shall be</w:t>
      </w:r>
      <w:r w:rsidR="00EA41CD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deemed to have forfeited membership.</w:t>
      </w:r>
    </w:p>
    <w:p w:rsidR="006C1A69" w:rsidRPr="00850C62" w:rsidRDefault="006C1A69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Honorary Members shall pay no subscription.</w:t>
      </w:r>
    </w:p>
    <w:p w:rsidR="006C1A69" w:rsidRPr="00850C62" w:rsidRDefault="006C1A69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IX</w:t>
      </w:r>
    </w:p>
    <w:p w:rsidR="00C34E2B" w:rsidRPr="00850C62" w:rsidRDefault="0043598F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Accounts</w:t>
      </w:r>
    </w:p>
    <w:p w:rsidR="00C34E2B" w:rsidRPr="00850C62" w:rsidRDefault="0043598F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The Financial Year </w:t>
      </w:r>
      <w:r w:rsidR="00C34E2B" w:rsidRPr="00850C62">
        <w:rPr>
          <w:rFonts w:asciiTheme="minorHAnsi" w:hAnsiTheme="minorHAnsi"/>
          <w:sz w:val="25"/>
          <w:szCs w:val="25"/>
        </w:rPr>
        <w:t>shall run from 1st October to the following 30th September.</w:t>
      </w:r>
    </w:p>
    <w:p w:rsidR="0043598F" w:rsidRPr="00850C62" w:rsidRDefault="0043598F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The accounts shall be presented to the Annual General Meeting by the Honorary Treasurer having been</w:t>
      </w:r>
      <w:r w:rsidR="00EA41CD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 xml:space="preserve">previously approved by the Committee and </w:t>
      </w:r>
      <w:r w:rsidR="0043598F" w:rsidRPr="00850C62">
        <w:rPr>
          <w:rFonts w:asciiTheme="minorHAnsi" w:hAnsiTheme="minorHAnsi"/>
          <w:sz w:val="25"/>
          <w:szCs w:val="25"/>
        </w:rPr>
        <w:t>examined</w:t>
      </w:r>
      <w:r w:rsidRPr="00850C62">
        <w:rPr>
          <w:rFonts w:asciiTheme="minorHAnsi" w:hAnsiTheme="minorHAnsi"/>
          <w:sz w:val="25"/>
          <w:szCs w:val="25"/>
        </w:rPr>
        <w:t xml:space="preserve"> by the </w:t>
      </w:r>
      <w:r w:rsidR="0043598F" w:rsidRPr="00850C62">
        <w:rPr>
          <w:rFonts w:asciiTheme="minorHAnsi" w:hAnsiTheme="minorHAnsi"/>
          <w:sz w:val="25"/>
          <w:szCs w:val="25"/>
        </w:rPr>
        <w:t>Independent Examiner,</w:t>
      </w:r>
      <w:r w:rsidRPr="00850C62">
        <w:rPr>
          <w:rFonts w:asciiTheme="minorHAnsi" w:hAnsiTheme="minorHAnsi"/>
          <w:sz w:val="25"/>
          <w:szCs w:val="25"/>
        </w:rPr>
        <w:t xml:space="preserve"> elected from the Ordinary</w:t>
      </w:r>
      <w:r w:rsidR="00EA41CD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Members at the Annual General Meeting.</w:t>
      </w:r>
    </w:p>
    <w:p w:rsidR="0043598F" w:rsidRPr="00850C62" w:rsidRDefault="0043598F" w:rsidP="003D122D">
      <w:pPr>
        <w:rPr>
          <w:rFonts w:asciiTheme="minorHAnsi" w:hAnsiTheme="minorHAnsi"/>
          <w:sz w:val="25"/>
          <w:szCs w:val="25"/>
        </w:rPr>
      </w:pPr>
    </w:p>
    <w:p w:rsidR="00C34E2B" w:rsidRPr="00850C62" w:rsidRDefault="00C34E2B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X</w:t>
      </w:r>
    </w:p>
    <w:p w:rsidR="00C34E2B" w:rsidRPr="00850C62" w:rsidRDefault="0043598F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Amendments</w:t>
      </w:r>
    </w:p>
    <w:p w:rsidR="00C34E2B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Amendments to the Constitution can be made only at a General Meeting.</w:t>
      </w:r>
    </w:p>
    <w:p w:rsidR="0043598F" w:rsidRPr="00850C62" w:rsidRDefault="0043598F" w:rsidP="003D122D">
      <w:pPr>
        <w:rPr>
          <w:rFonts w:asciiTheme="minorHAnsi" w:hAnsiTheme="minorHAnsi"/>
          <w:sz w:val="25"/>
          <w:szCs w:val="25"/>
        </w:rPr>
      </w:pPr>
    </w:p>
    <w:p w:rsidR="00A66C28" w:rsidRPr="00850C62" w:rsidRDefault="00C34E2B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 xml:space="preserve">Proposed amendments must be circulated to Members by the Honorary Secretary at least </w:t>
      </w:r>
      <w:r w:rsidR="0043598F" w:rsidRPr="00850C62">
        <w:rPr>
          <w:rFonts w:asciiTheme="minorHAnsi" w:hAnsiTheme="minorHAnsi"/>
          <w:sz w:val="25"/>
          <w:szCs w:val="25"/>
        </w:rPr>
        <w:t xml:space="preserve">14 </w:t>
      </w:r>
      <w:r w:rsidRPr="00850C62">
        <w:rPr>
          <w:rFonts w:asciiTheme="minorHAnsi" w:hAnsiTheme="minorHAnsi"/>
          <w:sz w:val="25"/>
          <w:szCs w:val="25"/>
        </w:rPr>
        <w:t>days before the</w:t>
      </w:r>
      <w:r w:rsidR="0031010F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>General Meeting at which they are to be considered and must be approved by a three quarters majority of</w:t>
      </w:r>
      <w:r w:rsidR="0031010F" w:rsidRPr="00850C62">
        <w:rPr>
          <w:rFonts w:asciiTheme="minorHAnsi" w:hAnsiTheme="minorHAnsi"/>
          <w:sz w:val="25"/>
          <w:szCs w:val="25"/>
        </w:rPr>
        <w:t xml:space="preserve"> </w:t>
      </w:r>
      <w:r w:rsidRPr="00850C62">
        <w:rPr>
          <w:rFonts w:asciiTheme="minorHAnsi" w:hAnsiTheme="minorHAnsi"/>
          <w:sz w:val="25"/>
          <w:szCs w:val="25"/>
        </w:rPr>
        <w:t xml:space="preserve">those Members present and </w:t>
      </w:r>
      <w:r w:rsidR="00BD274F" w:rsidRPr="00850C62">
        <w:rPr>
          <w:rFonts w:asciiTheme="minorHAnsi" w:hAnsiTheme="minorHAnsi"/>
          <w:sz w:val="25"/>
          <w:szCs w:val="25"/>
        </w:rPr>
        <w:t>voting</w:t>
      </w:r>
      <w:r w:rsidRPr="00850C62">
        <w:rPr>
          <w:rFonts w:asciiTheme="minorHAnsi" w:hAnsiTheme="minorHAnsi"/>
          <w:sz w:val="25"/>
          <w:szCs w:val="25"/>
        </w:rPr>
        <w:t>.</w:t>
      </w:r>
    </w:p>
    <w:p w:rsidR="001409DB" w:rsidRPr="00850C62" w:rsidRDefault="001409DB" w:rsidP="003D122D">
      <w:pPr>
        <w:rPr>
          <w:rFonts w:asciiTheme="minorHAnsi" w:hAnsiTheme="minorHAnsi"/>
          <w:sz w:val="25"/>
          <w:szCs w:val="25"/>
        </w:rPr>
      </w:pPr>
    </w:p>
    <w:p w:rsidR="00BE0F93" w:rsidRPr="00850C62" w:rsidRDefault="00BE0F93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Article  XI</w:t>
      </w:r>
    </w:p>
    <w:p w:rsidR="00BE0F93" w:rsidRPr="00850C62" w:rsidRDefault="0043598F" w:rsidP="003D122D">
      <w:pPr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Cessation of operation</w:t>
      </w:r>
    </w:p>
    <w:p w:rsidR="00BE0F93" w:rsidRPr="00850C62" w:rsidRDefault="00811429" w:rsidP="003D122D">
      <w:pPr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In the event that the Friends cease to operate the Co</w:t>
      </w:r>
      <w:r w:rsidR="000E1C47" w:rsidRPr="00850C62">
        <w:rPr>
          <w:rFonts w:asciiTheme="minorHAnsi" w:hAnsiTheme="minorHAnsi"/>
          <w:sz w:val="25"/>
          <w:szCs w:val="25"/>
        </w:rPr>
        <w:t>mm</w:t>
      </w:r>
      <w:r w:rsidRPr="00850C62">
        <w:rPr>
          <w:rFonts w:asciiTheme="minorHAnsi" w:hAnsiTheme="minorHAnsi"/>
          <w:sz w:val="25"/>
          <w:szCs w:val="25"/>
        </w:rPr>
        <w:t xml:space="preserve">ittee is given the right to </w:t>
      </w:r>
      <w:r w:rsidR="00BD274F" w:rsidRPr="00850C62">
        <w:rPr>
          <w:rFonts w:asciiTheme="minorHAnsi" w:hAnsiTheme="minorHAnsi"/>
          <w:sz w:val="25"/>
          <w:szCs w:val="25"/>
        </w:rPr>
        <w:t>distribute</w:t>
      </w:r>
      <w:r w:rsidRPr="00850C62">
        <w:rPr>
          <w:rFonts w:asciiTheme="minorHAnsi" w:hAnsiTheme="minorHAnsi"/>
          <w:sz w:val="25"/>
          <w:szCs w:val="25"/>
        </w:rPr>
        <w:t xml:space="preserve"> all assets held by the </w:t>
      </w:r>
      <w:r w:rsidR="00BD274F" w:rsidRPr="00850C62">
        <w:rPr>
          <w:rFonts w:asciiTheme="minorHAnsi" w:hAnsiTheme="minorHAnsi"/>
          <w:sz w:val="25"/>
          <w:szCs w:val="25"/>
        </w:rPr>
        <w:t>Friends</w:t>
      </w:r>
      <w:r w:rsidRPr="00850C62">
        <w:rPr>
          <w:rFonts w:asciiTheme="minorHAnsi" w:hAnsiTheme="minorHAnsi"/>
          <w:sz w:val="25"/>
          <w:szCs w:val="25"/>
        </w:rPr>
        <w:t xml:space="preserve"> to a successor body or other group which agrees to carry on the objectives of the Friends</w:t>
      </w:r>
      <w:r w:rsidR="00371735" w:rsidRPr="00850C62">
        <w:rPr>
          <w:rFonts w:asciiTheme="minorHAnsi" w:hAnsiTheme="minorHAnsi"/>
          <w:sz w:val="25"/>
          <w:szCs w:val="25"/>
        </w:rPr>
        <w:t>.  I</w:t>
      </w:r>
      <w:r w:rsidR="00BD274F" w:rsidRPr="00850C62">
        <w:rPr>
          <w:rFonts w:asciiTheme="minorHAnsi" w:hAnsiTheme="minorHAnsi"/>
          <w:sz w:val="25"/>
          <w:szCs w:val="25"/>
        </w:rPr>
        <w:t xml:space="preserve">f no such body or group can be found, </w:t>
      </w:r>
      <w:r w:rsidR="00371735" w:rsidRPr="00850C62">
        <w:rPr>
          <w:rFonts w:asciiTheme="minorHAnsi" w:hAnsiTheme="minorHAnsi"/>
          <w:sz w:val="25"/>
          <w:szCs w:val="25"/>
        </w:rPr>
        <w:t xml:space="preserve">then the assets may be distributed </w:t>
      </w:r>
      <w:r w:rsidR="00BD274F" w:rsidRPr="00850C62">
        <w:rPr>
          <w:rFonts w:asciiTheme="minorHAnsi" w:hAnsiTheme="minorHAnsi"/>
          <w:sz w:val="25"/>
          <w:szCs w:val="25"/>
        </w:rPr>
        <w:t xml:space="preserve">to some other charitable </w:t>
      </w:r>
      <w:r w:rsidR="00371735" w:rsidRPr="00850C62">
        <w:rPr>
          <w:rFonts w:asciiTheme="minorHAnsi" w:hAnsiTheme="minorHAnsi"/>
          <w:sz w:val="25"/>
          <w:szCs w:val="25"/>
        </w:rPr>
        <w:t>organisation</w:t>
      </w:r>
      <w:r w:rsidR="00BD274F" w:rsidRPr="00850C62">
        <w:rPr>
          <w:rFonts w:asciiTheme="minorHAnsi" w:hAnsiTheme="minorHAnsi"/>
          <w:sz w:val="25"/>
          <w:szCs w:val="25"/>
        </w:rPr>
        <w:t xml:space="preserve"> as the Committee shall decide.</w:t>
      </w:r>
    </w:p>
    <w:p w:rsidR="00F00EDE" w:rsidRPr="00850C62" w:rsidRDefault="00F00EDE" w:rsidP="003D122D">
      <w:pPr>
        <w:rPr>
          <w:rFonts w:asciiTheme="minorHAnsi" w:hAnsiTheme="minorHAnsi"/>
          <w:sz w:val="25"/>
          <w:szCs w:val="25"/>
        </w:rPr>
      </w:pPr>
    </w:p>
    <w:p w:rsidR="00371735" w:rsidRPr="00850C62" w:rsidRDefault="00371735" w:rsidP="00371735">
      <w:pPr>
        <w:jc w:val="center"/>
        <w:rPr>
          <w:rFonts w:asciiTheme="minorHAnsi" w:hAnsiTheme="minorHAnsi"/>
          <w:sz w:val="25"/>
          <w:szCs w:val="25"/>
        </w:rPr>
      </w:pPr>
      <w:r w:rsidRPr="00850C62">
        <w:rPr>
          <w:rFonts w:asciiTheme="minorHAnsi" w:hAnsiTheme="minorHAnsi"/>
          <w:sz w:val="25"/>
          <w:szCs w:val="25"/>
        </w:rPr>
        <w:t>*******END******</w:t>
      </w:r>
    </w:p>
    <w:p w:rsidR="00371735" w:rsidRDefault="00983ECF" w:rsidP="00983ECF">
      <w:pPr>
        <w:jc w:val="right"/>
        <w:rPr>
          <w:rFonts w:asciiTheme="minorHAnsi" w:hAnsiTheme="minorHAnsi"/>
          <w:b/>
          <w:sz w:val="25"/>
          <w:szCs w:val="25"/>
        </w:rPr>
      </w:pPr>
      <w:r w:rsidRPr="00850C62">
        <w:rPr>
          <w:rFonts w:asciiTheme="minorHAnsi" w:hAnsiTheme="minorHAnsi"/>
          <w:b/>
          <w:sz w:val="25"/>
          <w:szCs w:val="25"/>
        </w:rPr>
        <w:t>Page 3 of 3</w:t>
      </w:r>
    </w:p>
    <w:p w:rsidR="006F18BE" w:rsidRDefault="006F18BE" w:rsidP="006F18BE">
      <w:pPr>
        <w:rPr>
          <w:rFonts w:asciiTheme="minorHAnsi" w:hAnsiTheme="minorHAnsi"/>
          <w:b/>
          <w:sz w:val="25"/>
          <w:szCs w:val="25"/>
        </w:rPr>
      </w:pPr>
    </w:p>
    <w:p w:rsidR="006F18BE" w:rsidRPr="006F18BE" w:rsidRDefault="006F18BE" w:rsidP="006F18BE">
      <w:pPr>
        <w:rPr>
          <w:rFonts w:asciiTheme="minorHAnsi" w:hAnsiTheme="minorHAnsi"/>
          <w:sz w:val="25"/>
          <w:szCs w:val="25"/>
        </w:rPr>
      </w:pPr>
      <w:r w:rsidRPr="006F18BE">
        <w:rPr>
          <w:rFonts w:asciiTheme="minorHAnsi" w:hAnsiTheme="minorHAnsi"/>
          <w:sz w:val="25"/>
          <w:szCs w:val="25"/>
        </w:rPr>
        <w:t>Approved at the Annual General Meeting - 18 November 2016</w:t>
      </w:r>
    </w:p>
    <w:sectPr w:rsidR="006F18BE" w:rsidRPr="006F18BE" w:rsidSect="00850C62">
      <w:headerReference w:type="default" r:id="rId8"/>
      <w:footerReference w:type="default" r:id="rId9"/>
      <w:pgSz w:w="11906" w:h="16838" w:code="9"/>
      <w:pgMar w:top="851" w:right="991" w:bottom="709" w:left="1134" w:header="90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C9" w:rsidRDefault="00A841C9" w:rsidP="00A95D92">
      <w:r>
        <w:separator/>
      </w:r>
    </w:p>
  </w:endnote>
  <w:endnote w:type="continuationSeparator" w:id="0">
    <w:p w:rsidR="00A841C9" w:rsidRDefault="00A841C9" w:rsidP="00A9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62" w:rsidRPr="00BE0F93" w:rsidRDefault="00850C62" w:rsidP="0000040A">
    <w:pPr>
      <w:tabs>
        <w:tab w:val="right" w:pos="9639"/>
      </w:tabs>
      <w:ind w:left="2835" w:right="360" w:firstLine="360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C9" w:rsidRDefault="00A841C9" w:rsidP="00A95D92">
      <w:r>
        <w:separator/>
      </w:r>
    </w:p>
  </w:footnote>
  <w:footnote w:type="continuationSeparator" w:id="0">
    <w:p w:rsidR="00A841C9" w:rsidRDefault="00A841C9" w:rsidP="00A95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62" w:rsidRPr="00BE0F93" w:rsidRDefault="00850C62" w:rsidP="003D122D">
    <w:pPr>
      <w:pStyle w:val="Header"/>
      <w:jc w:val="center"/>
      <w:rPr>
        <w:rFonts w:ascii="Cambria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D6E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147EC"/>
    <w:multiLevelType w:val="hybridMultilevel"/>
    <w:tmpl w:val="E36072E4"/>
    <w:lvl w:ilvl="0" w:tplc="B0007A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02621A"/>
    <w:multiLevelType w:val="hybridMultilevel"/>
    <w:tmpl w:val="AB50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6B24"/>
    <w:multiLevelType w:val="hybridMultilevel"/>
    <w:tmpl w:val="33EE9E0A"/>
    <w:lvl w:ilvl="0" w:tplc="B0007A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44C26"/>
    <w:multiLevelType w:val="multilevel"/>
    <w:tmpl w:val="61B015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C147BB"/>
    <w:multiLevelType w:val="hybridMultilevel"/>
    <w:tmpl w:val="5EF67F52"/>
    <w:lvl w:ilvl="0" w:tplc="9942EE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E5559F"/>
    <w:multiLevelType w:val="multilevel"/>
    <w:tmpl w:val="E196D920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3217C4"/>
    <w:multiLevelType w:val="hybridMultilevel"/>
    <w:tmpl w:val="61B015FE"/>
    <w:lvl w:ilvl="0" w:tplc="3A902FC6">
      <w:start w:val="1"/>
      <w:numFmt w:val="bullet"/>
      <w:pStyle w:val="Bullet01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07723D"/>
    <w:multiLevelType w:val="hybridMultilevel"/>
    <w:tmpl w:val="CF0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6064A"/>
    <w:multiLevelType w:val="multilevel"/>
    <w:tmpl w:val="61B015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C11088"/>
    <w:multiLevelType w:val="hybridMultilevel"/>
    <w:tmpl w:val="C21EA536"/>
    <w:lvl w:ilvl="0" w:tplc="B0007A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C4E2F65"/>
    <w:multiLevelType w:val="hybridMultilevel"/>
    <w:tmpl w:val="E196D920"/>
    <w:lvl w:ilvl="0" w:tplc="878470B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4E2B"/>
    <w:rsid w:val="0000040A"/>
    <w:rsid w:val="00035F99"/>
    <w:rsid w:val="000452D1"/>
    <w:rsid w:val="00084540"/>
    <w:rsid w:val="000E1C47"/>
    <w:rsid w:val="00135819"/>
    <w:rsid w:val="001409DB"/>
    <w:rsid w:val="001550DE"/>
    <w:rsid w:val="001C09B7"/>
    <w:rsid w:val="001C4E0B"/>
    <w:rsid w:val="0027230E"/>
    <w:rsid w:val="002D3567"/>
    <w:rsid w:val="0031010F"/>
    <w:rsid w:val="00314881"/>
    <w:rsid w:val="00360DDE"/>
    <w:rsid w:val="00371735"/>
    <w:rsid w:val="00376847"/>
    <w:rsid w:val="00395F3B"/>
    <w:rsid w:val="003A63B9"/>
    <w:rsid w:val="003D122D"/>
    <w:rsid w:val="003D22A3"/>
    <w:rsid w:val="003E72E3"/>
    <w:rsid w:val="0043598F"/>
    <w:rsid w:val="004529EC"/>
    <w:rsid w:val="004542B4"/>
    <w:rsid w:val="00462D50"/>
    <w:rsid w:val="004803B9"/>
    <w:rsid w:val="00503E17"/>
    <w:rsid w:val="005221C3"/>
    <w:rsid w:val="00544BFE"/>
    <w:rsid w:val="00547A45"/>
    <w:rsid w:val="005752E6"/>
    <w:rsid w:val="005D554D"/>
    <w:rsid w:val="005E070D"/>
    <w:rsid w:val="005E6389"/>
    <w:rsid w:val="005F2E92"/>
    <w:rsid w:val="00632C2D"/>
    <w:rsid w:val="0066540A"/>
    <w:rsid w:val="00693E5B"/>
    <w:rsid w:val="006C1A69"/>
    <w:rsid w:val="006F18BE"/>
    <w:rsid w:val="00743C7B"/>
    <w:rsid w:val="0078781E"/>
    <w:rsid w:val="007B7899"/>
    <w:rsid w:val="007E5B0A"/>
    <w:rsid w:val="00811429"/>
    <w:rsid w:val="00813D4F"/>
    <w:rsid w:val="008217B7"/>
    <w:rsid w:val="00850C62"/>
    <w:rsid w:val="0085203E"/>
    <w:rsid w:val="00865F6E"/>
    <w:rsid w:val="00874399"/>
    <w:rsid w:val="009478AB"/>
    <w:rsid w:val="00947A1A"/>
    <w:rsid w:val="00983ECF"/>
    <w:rsid w:val="00986A3C"/>
    <w:rsid w:val="00991A43"/>
    <w:rsid w:val="009A0D04"/>
    <w:rsid w:val="009A3EBF"/>
    <w:rsid w:val="009C4028"/>
    <w:rsid w:val="009C7ED6"/>
    <w:rsid w:val="009F250B"/>
    <w:rsid w:val="009F67CE"/>
    <w:rsid w:val="00A06994"/>
    <w:rsid w:val="00A1237F"/>
    <w:rsid w:val="00A66C28"/>
    <w:rsid w:val="00A841C9"/>
    <w:rsid w:val="00A95D92"/>
    <w:rsid w:val="00AA47C4"/>
    <w:rsid w:val="00AB7079"/>
    <w:rsid w:val="00AD01F8"/>
    <w:rsid w:val="00B12F3D"/>
    <w:rsid w:val="00B473BE"/>
    <w:rsid w:val="00BD274F"/>
    <w:rsid w:val="00BE0F93"/>
    <w:rsid w:val="00C17441"/>
    <w:rsid w:val="00C34E2B"/>
    <w:rsid w:val="00C35CD8"/>
    <w:rsid w:val="00C526AC"/>
    <w:rsid w:val="00C553AF"/>
    <w:rsid w:val="00C602A3"/>
    <w:rsid w:val="00C778D6"/>
    <w:rsid w:val="00CA2998"/>
    <w:rsid w:val="00CA5469"/>
    <w:rsid w:val="00CD4F29"/>
    <w:rsid w:val="00CF1F21"/>
    <w:rsid w:val="00D13634"/>
    <w:rsid w:val="00D56B1F"/>
    <w:rsid w:val="00D67E72"/>
    <w:rsid w:val="00DB51D4"/>
    <w:rsid w:val="00E12115"/>
    <w:rsid w:val="00E14D9C"/>
    <w:rsid w:val="00E43603"/>
    <w:rsid w:val="00E4672A"/>
    <w:rsid w:val="00E62DAC"/>
    <w:rsid w:val="00E82146"/>
    <w:rsid w:val="00E9233D"/>
    <w:rsid w:val="00EA41CD"/>
    <w:rsid w:val="00EA6387"/>
    <w:rsid w:val="00EB1E36"/>
    <w:rsid w:val="00EF3CE8"/>
    <w:rsid w:val="00F00EDE"/>
    <w:rsid w:val="00F07950"/>
    <w:rsid w:val="00F6364F"/>
    <w:rsid w:val="00F7560F"/>
    <w:rsid w:val="00FD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B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92"/>
  </w:style>
  <w:style w:type="paragraph" w:styleId="Footer">
    <w:name w:val="footer"/>
    <w:basedOn w:val="Normal"/>
    <w:link w:val="FooterChar"/>
    <w:uiPriority w:val="99"/>
    <w:unhideWhenUsed/>
    <w:rsid w:val="00A95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92"/>
  </w:style>
  <w:style w:type="paragraph" w:customStyle="1" w:styleId="Garamond12B">
    <w:name w:val="Garamond12B"/>
    <w:basedOn w:val="Normal"/>
    <w:link w:val="Garamond12BChar"/>
    <w:qFormat/>
    <w:rsid w:val="00743C7B"/>
    <w:pPr>
      <w:autoSpaceDE w:val="0"/>
      <w:autoSpaceDN w:val="0"/>
      <w:adjustRightInd w:val="0"/>
      <w:spacing w:before="240" w:after="20" w:line="200" w:lineRule="atLeast"/>
    </w:pPr>
    <w:rPr>
      <w:rFonts w:ascii="Garamond" w:hAnsi="Garamond"/>
      <w:b/>
      <w:szCs w:val="24"/>
      <w:lang/>
    </w:rPr>
  </w:style>
  <w:style w:type="paragraph" w:customStyle="1" w:styleId="Bullet01">
    <w:name w:val="Bullet01"/>
    <w:basedOn w:val="Normal"/>
    <w:link w:val="Bullet01Char"/>
    <w:qFormat/>
    <w:rsid w:val="00CF1F21"/>
    <w:pPr>
      <w:numPr>
        <w:numId w:val="2"/>
      </w:numPr>
      <w:autoSpaceDE w:val="0"/>
      <w:autoSpaceDN w:val="0"/>
      <w:adjustRightInd w:val="0"/>
      <w:spacing w:after="40" w:line="200" w:lineRule="atLeast"/>
      <w:ind w:left="709" w:hanging="283"/>
    </w:pPr>
    <w:rPr>
      <w:sz w:val="20"/>
      <w:szCs w:val="20"/>
      <w:lang/>
    </w:rPr>
  </w:style>
  <w:style w:type="character" w:customStyle="1" w:styleId="Garamond12BChar">
    <w:name w:val="Garamond12B Char"/>
    <w:link w:val="Garamond12B"/>
    <w:rsid w:val="00743C7B"/>
    <w:rPr>
      <w:rFonts w:ascii="Garamond" w:hAnsi="Garamond"/>
      <w:b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13634"/>
    <w:rPr>
      <w:sz w:val="16"/>
      <w:szCs w:val="16"/>
    </w:rPr>
  </w:style>
  <w:style w:type="character" w:customStyle="1" w:styleId="Bullet01Char">
    <w:name w:val="Bullet01 Char"/>
    <w:link w:val="Bullet01"/>
    <w:rsid w:val="00CF1F21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6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634"/>
    <w:rPr>
      <w:rFonts w:ascii="Tahoma" w:hAnsi="Tahoma" w:cs="Tahoma"/>
      <w:sz w:val="16"/>
      <w:szCs w:val="16"/>
      <w:lang w:eastAsia="en-US"/>
    </w:rPr>
  </w:style>
  <w:style w:type="table" w:styleId="LightShading-Accent1">
    <w:name w:val="Light Shading Accent 1"/>
    <w:basedOn w:val="TableNormal"/>
    <w:uiPriority w:val="60"/>
    <w:rsid w:val="003D22A3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004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B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92"/>
  </w:style>
  <w:style w:type="paragraph" w:styleId="Footer">
    <w:name w:val="footer"/>
    <w:basedOn w:val="Normal"/>
    <w:link w:val="FooterChar"/>
    <w:uiPriority w:val="99"/>
    <w:unhideWhenUsed/>
    <w:rsid w:val="00A95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92"/>
  </w:style>
  <w:style w:type="paragraph" w:customStyle="1" w:styleId="Garamond12B">
    <w:name w:val="Garamond12B"/>
    <w:basedOn w:val="Normal"/>
    <w:link w:val="Garamond12BChar"/>
    <w:qFormat/>
    <w:rsid w:val="00743C7B"/>
    <w:pPr>
      <w:autoSpaceDE w:val="0"/>
      <w:autoSpaceDN w:val="0"/>
      <w:adjustRightInd w:val="0"/>
      <w:spacing w:before="240" w:after="20" w:line="200" w:lineRule="atLeast"/>
    </w:pPr>
    <w:rPr>
      <w:rFonts w:ascii="Garamond" w:hAnsi="Garamond"/>
      <w:b/>
      <w:szCs w:val="24"/>
      <w:lang w:val="x-none"/>
    </w:rPr>
  </w:style>
  <w:style w:type="paragraph" w:customStyle="1" w:styleId="Bullet01">
    <w:name w:val="Bullet01"/>
    <w:basedOn w:val="Normal"/>
    <w:link w:val="Bullet01Char"/>
    <w:qFormat/>
    <w:rsid w:val="00CF1F21"/>
    <w:pPr>
      <w:numPr>
        <w:numId w:val="2"/>
      </w:numPr>
      <w:autoSpaceDE w:val="0"/>
      <w:autoSpaceDN w:val="0"/>
      <w:adjustRightInd w:val="0"/>
      <w:spacing w:after="40" w:line="200" w:lineRule="atLeast"/>
      <w:ind w:left="709" w:hanging="283"/>
    </w:pPr>
    <w:rPr>
      <w:sz w:val="20"/>
      <w:szCs w:val="20"/>
      <w:lang w:val="x-none"/>
    </w:rPr>
  </w:style>
  <w:style w:type="character" w:customStyle="1" w:styleId="Garamond12BChar">
    <w:name w:val="Garamond12B Char"/>
    <w:link w:val="Garamond12B"/>
    <w:rsid w:val="00743C7B"/>
    <w:rPr>
      <w:rFonts w:ascii="Garamond" w:hAnsi="Garamond"/>
      <w:b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13634"/>
    <w:rPr>
      <w:sz w:val="16"/>
      <w:szCs w:val="16"/>
    </w:rPr>
  </w:style>
  <w:style w:type="character" w:customStyle="1" w:styleId="Bullet01Char">
    <w:name w:val="Bullet01 Char"/>
    <w:link w:val="Bullet01"/>
    <w:rsid w:val="00CF1F21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6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634"/>
    <w:rPr>
      <w:rFonts w:ascii="Tahoma" w:hAnsi="Tahoma" w:cs="Tahoma"/>
      <w:sz w:val="16"/>
      <w:szCs w:val="16"/>
      <w:lang w:eastAsia="en-US"/>
    </w:rPr>
  </w:style>
  <w:style w:type="table" w:styleId="LightShading-Accent1">
    <w:name w:val="Light Shading Accent 1"/>
    <w:basedOn w:val="TableNormal"/>
    <w:uiPriority w:val="60"/>
    <w:rsid w:val="003D22A3"/>
    <w:rPr>
      <w:rFonts w:ascii="Cambria" w:eastAsia="ＭＳ 明朝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0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48575-59E1-496A-9A0E-CAC50480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I</vt:lpstr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I</dc:title>
  <dc:subject/>
  <dc:creator>Dave Arnott</dc:creator>
  <cp:keywords/>
  <dc:description/>
  <cp:lastModifiedBy>Alan Wilmot</cp:lastModifiedBy>
  <cp:revision>5</cp:revision>
  <cp:lastPrinted>2016-11-27T20:46:00Z</cp:lastPrinted>
  <dcterms:created xsi:type="dcterms:W3CDTF">2016-09-29T18:33:00Z</dcterms:created>
  <dcterms:modified xsi:type="dcterms:W3CDTF">2016-11-27T20:47:00Z</dcterms:modified>
</cp:coreProperties>
</file>